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239CB" w14:textId="77777777" w:rsidR="006F0283" w:rsidRPr="00A76A95" w:rsidRDefault="006F0283" w:rsidP="006F0283">
      <w:pPr>
        <w:jc w:val="center"/>
        <w:rPr>
          <w:color w:val="000000" w:themeColor="text1"/>
          <w:sz w:val="48"/>
          <w:szCs w:val="48"/>
          <w:lang w:val="en-US"/>
        </w:rPr>
      </w:pPr>
    </w:p>
    <w:p w14:paraId="6C649154" w14:textId="5CDA276E" w:rsidR="00AA26AD" w:rsidRPr="00A76A95" w:rsidRDefault="00AA26AD" w:rsidP="00AA26AD">
      <w:pPr>
        <w:shd w:val="clear" w:color="auto" w:fill="FFFFFF" w:themeFill="background1"/>
        <w:jc w:val="center"/>
        <w:rPr>
          <w:b/>
          <w:bCs/>
          <w:color w:val="000000" w:themeColor="text1"/>
          <w:sz w:val="96"/>
          <w:szCs w:val="96"/>
        </w:rPr>
      </w:pPr>
      <w:r w:rsidRPr="00A76A95">
        <w:rPr>
          <w:b/>
          <w:bCs/>
          <w:color w:val="000000" w:themeColor="text1"/>
          <w:sz w:val="96"/>
          <w:szCs w:val="96"/>
        </w:rPr>
        <w:t>LIST OF PUBLICATION</w:t>
      </w:r>
    </w:p>
    <w:p w14:paraId="38279422" w14:textId="77777777" w:rsidR="00AA26AD" w:rsidRPr="00A76A95" w:rsidRDefault="00AA26AD" w:rsidP="00AA26AD">
      <w:pPr>
        <w:shd w:val="clear" w:color="auto" w:fill="FFFFFF" w:themeFill="background1"/>
        <w:jc w:val="center"/>
        <w:rPr>
          <w:b/>
          <w:bCs/>
          <w:color w:val="000000" w:themeColor="text1"/>
          <w:sz w:val="96"/>
          <w:szCs w:val="96"/>
        </w:rPr>
      </w:pPr>
    </w:p>
    <w:p w14:paraId="7C7AF095" w14:textId="77777777" w:rsidR="006F0283" w:rsidRPr="00A76A95" w:rsidRDefault="006F0283" w:rsidP="006F0283">
      <w:pPr>
        <w:jc w:val="center"/>
        <w:rPr>
          <w:color w:val="000000" w:themeColor="text1"/>
          <w:sz w:val="48"/>
          <w:szCs w:val="48"/>
          <w:lang w:val="en-US"/>
        </w:rPr>
      </w:pPr>
    </w:p>
    <w:p w14:paraId="5934C4E8" w14:textId="34500274" w:rsidR="00B505B0" w:rsidRPr="00A76A95" w:rsidRDefault="006F0283" w:rsidP="006F0283">
      <w:pPr>
        <w:spacing w:beforeAutospacing="1" w:after="100" w:afterAutospacing="1" w:line="240" w:lineRule="auto"/>
        <w:contextualSpacing/>
        <w:jc w:val="center"/>
        <w:rPr>
          <w:b/>
          <w:bCs/>
          <w:color w:val="000000" w:themeColor="text1"/>
          <w:sz w:val="48"/>
          <w:szCs w:val="48"/>
          <w:lang w:val="en-US"/>
        </w:rPr>
      </w:pPr>
      <w:r w:rsidRPr="00A76A95">
        <w:rPr>
          <w:b/>
          <w:bCs/>
          <w:color w:val="000000" w:themeColor="text1"/>
          <w:sz w:val="48"/>
          <w:szCs w:val="48"/>
          <w:lang w:val="en-US"/>
        </w:rPr>
        <w:t>Global Institute of Public Health</w:t>
      </w:r>
    </w:p>
    <w:p w14:paraId="660FAA96" w14:textId="789C19CA" w:rsidR="006F0283" w:rsidRPr="00A76A95" w:rsidRDefault="006F0283" w:rsidP="006F0283">
      <w:pPr>
        <w:spacing w:beforeAutospacing="1" w:after="100" w:afterAutospacing="1" w:line="240" w:lineRule="auto"/>
        <w:contextualSpacing/>
        <w:jc w:val="center"/>
        <w:rPr>
          <w:b/>
          <w:bCs/>
          <w:color w:val="000000" w:themeColor="text1"/>
          <w:sz w:val="48"/>
          <w:szCs w:val="48"/>
          <w:lang w:val="en-US"/>
        </w:rPr>
      </w:pPr>
      <w:r w:rsidRPr="00A76A95">
        <w:rPr>
          <w:b/>
          <w:bCs/>
          <w:color w:val="000000" w:themeColor="text1"/>
          <w:sz w:val="48"/>
          <w:szCs w:val="48"/>
          <w:lang w:val="en-US"/>
        </w:rPr>
        <w:t>Ananthapuri Hospitals and Research Institute</w:t>
      </w:r>
    </w:p>
    <w:p w14:paraId="5655C656" w14:textId="7D45D184" w:rsidR="006F0283" w:rsidRPr="00A76A95" w:rsidRDefault="006F0283" w:rsidP="006F0283">
      <w:pPr>
        <w:spacing w:beforeAutospacing="1" w:after="100" w:afterAutospacing="1" w:line="240" w:lineRule="auto"/>
        <w:contextualSpacing/>
        <w:jc w:val="center"/>
        <w:rPr>
          <w:b/>
          <w:bCs/>
          <w:color w:val="000000" w:themeColor="text1"/>
          <w:sz w:val="56"/>
          <w:szCs w:val="56"/>
          <w:lang w:val="en-US"/>
        </w:rPr>
      </w:pPr>
      <w:r w:rsidRPr="00A76A95">
        <w:rPr>
          <w:b/>
          <w:bCs/>
          <w:color w:val="000000" w:themeColor="text1"/>
          <w:sz w:val="48"/>
          <w:szCs w:val="48"/>
          <w:lang w:val="en-US"/>
        </w:rPr>
        <w:t>Trivandrum</w:t>
      </w:r>
    </w:p>
    <w:p w14:paraId="1BECD714" w14:textId="179661A2" w:rsidR="006F0283" w:rsidRPr="00A76A95" w:rsidRDefault="006F0283">
      <w:pPr>
        <w:rPr>
          <w:b/>
          <w:bCs/>
          <w:color w:val="000000" w:themeColor="text1"/>
          <w:sz w:val="56"/>
          <w:szCs w:val="56"/>
          <w:lang w:val="en-US"/>
        </w:rPr>
      </w:pPr>
    </w:p>
    <w:p w14:paraId="7F2C3214" w14:textId="75B89E2C" w:rsidR="006F0283" w:rsidRPr="00A76A95" w:rsidRDefault="006F0283" w:rsidP="006F0283">
      <w:pPr>
        <w:jc w:val="center"/>
        <w:rPr>
          <w:b/>
          <w:bCs/>
          <w:color w:val="000000" w:themeColor="text1"/>
          <w:sz w:val="56"/>
          <w:szCs w:val="56"/>
          <w:lang w:val="en-US"/>
        </w:rPr>
      </w:pPr>
      <w:r w:rsidRPr="00A76A95">
        <w:rPr>
          <w:b/>
          <w:bCs/>
          <w:noProof/>
          <w:color w:val="000000" w:themeColor="text1"/>
          <w:sz w:val="56"/>
          <w:szCs w:val="56"/>
          <w:lang w:val="en-US"/>
        </w:rPr>
        <w:drawing>
          <wp:inline distT="0" distB="0" distL="0" distR="0" wp14:anchorId="4698F964" wp14:editId="75A45175">
            <wp:extent cx="2616591" cy="260843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21" cy="261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D00D7C" w14:textId="7AA531B6" w:rsidR="006F0283" w:rsidRPr="00A76A95" w:rsidRDefault="006F0283">
      <w:pPr>
        <w:rPr>
          <w:b/>
          <w:bCs/>
          <w:color w:val="000000" w:themeColor="text1"/>
          <w:sz w:val="56"/>
          <w:szCs w:val="56"/>
          <w:lang w:val="en-US"/>
        </w:rPr>
      </w:pPr>
    </w:p>
    <w:p w14:paraId="2E70FA85" w14:textId="3F478D45" w:rsidR="00F85E28" w:rsidRPr="00A76A95" w:rsidRDefault="00F85E28">
      <w:pPr>
        <w:rPr>
          <w:b/>
          <w:bCs/>
          <w:color w:val="000000" w:themeColor="text1"/>
          <w:sz w:val="56"/>
          <w:szCs w:val="56"/>
          <w:lang w:val="en-US"/>
        </w:rPr>
      </w:pPr>
    </w:p>
    <w:p w14:paraId="459B0006" w14:textId="77777777" w:rsidR="00DF7EF5" w:rsidRPr="00A76A95" w:rsidRDefault="00DF7EF5" w:rsidP="00DF7EF5">
      <w:pPr>
        <w:suppressAutoHyphens/>
        <w:spacing w:before="0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ar-SA"/>
        </w:rPr>
      </w:pPr>
    </w:p>
    <w:p w14:paraId="665CB766" w14:textId="310FE33B" w:rsidR="00DF7EF5" w:rsidRPr="00A76A95" w:rsidRDefault="008B61A4" w:rsidP="00737BD0">
      <w:pPr>
        <w:spacing w:before="0" w:after="0" w:line="240" w:lineRule="auto"/>
        <w:contextualSpacing/>
        <w:jc w:val="center"/>
        <w:rPr>
          <w:rFonts w:eastAsiaTheme="minorHAnsi"/>
          <w:b/>
          <w:bCs/>
          <w:color w:val="000000" w:themeColor="text1"/>
          <w:sz w:val="36"/>
          <w:szCs w:val="36"/>
        </w:rPr>
      </w:pPr>
      <w:bookmarkStart w:id="0" w:name="_Hlk89448601"/>
      <w:r w:rsidRPr="00A76A95">
        <w:rPr>
          <w:rFonts w:eastAsiaTheme="minorHAnsi"/>
          <w:b/>
          <w:bCs/>
          <w:color w:val="000000" w:themeColor="text1"/>
          <w:sz w:val="36"/>
          <w:szCs w:val="36"/>
        </w:rPr>
        <w:t>K RAJASEKHARAN NAYAR</w:t>
      </w:r>
    </w:p>
    <w:p w14:paraId="6A896F93" w14:textId="77777777" w:rsidR="00737BD0" w:rsidRPr="00A76A95" w:rsidRDefault="00737BD0" w:rsidP="00737BD0">
      <w:pPr>
        <w:spacing w:before="0" w:after="0" w:line="240" w:lineRule="auto"/>
        <w:contextualSpacing/>
        <w:jc w:val="center"/>
        <w:rPr>
          <w:rFonts w:eastAsiaTheme="minorHAnsi"/>
          <w:b/>
          <w:bCs/>
          <w:color w:val="000000" w:themeColor="text1"/>
          <w:sz w:val="36"/>
          <w:szCs w:val="36"/>
        </w:rPr>
      </w:pPr>
      <w:r w:rsidRPr="00A76A95">
        <w:rPr>
          <w:rFonts w:eastAsiaTheme="minorHAnsi"/>
          <w:b/>
          <w:bCs/>
          <w:color w:val="000000" w:themeColor="text1"/>
          <w:sz w:val="36"/>
          <w:szCs w:val="36"/>
        </w:rPr>
        <w:t>Principal</w:t>
      </w:r>
    </w:p>
    <w:p w14:paraId="57AFF153" w14:textId="0AAE100A" w:rsidR="003B5F24" w:rsidRPr="00A76A95" w:rsidRDefault="003B5F24" w:rsidP="00DF7EF5">
      <w:pPr>
        <w:spacing w:before="0" w:after="160" w:line="259" w:lineRule="auto"/>
        <w:jc w:val="center"/>
        <w:rPr>
          <w:rFonts w:eastAsiaTheme="minorHAnsi"/>
          <w:b/>
          <w:bCs/>
          <w:color w:val="000000" w:themeColor="text1"/>
          <w:sz w:val="24"/>
          <w:szCs w:val="24"/>
        </w:rPr>
      </w:pPr>
      <w:r w:rsidRPr="00A76A95">
        <w:rPr>
          <w:rFonts w:eastAsiaTheme="minorHAnsi"/>
          <w:b/>
          <w:bCs/>
          <w:color w:val="000000" w:themeColor="text1"/>
          <w:sz w:val="24"/>
          <w:szCs w:val="24"/>
        </w:rPr>
        <w:t>[List of publications after joining GIPH]</w:t>
      </w:r>
    </w:p>
    <w:p w14:paraId="12E15D1B" w14:textId="4A0390F7" w:rsidR="009A4540" w:rsidRPr="00A76A95" w:rsidRDefault="009A4540" w:rsidP="00DF7EF5">
      <w:pPr>
        <w:spacing w:before="0" w:after="160" w:line="259" w:lineRule="auto"/>
        <w:jc w:val="center"/>
        <w:rPr>
          <w:rFonts w:eastAsiaTheme="minorHAnsi"/>
          <w:b/>
          <w:bCs/>
          <w:color w:val="000000" w:themeColor="text1"/>
          <w:sz w:val="36"/>
          <w:szCs w:val="36"/>
        </w:rPr>
      </w:pPr>
      <w:r w:rsidRPr="00A76A95">
        <w:rPr>
          <w:rFonts w:eastAsiaTheme="minorHAnsi"/>
          <w:b/>
          <w:bCs/>
          <w:color w:val="000000" w:themeColor="text1"/>
          <w:sz w:val="36"/>
          <w:szCs w:val="36"/>
        </w:rPr>
        <w:t>_____________________________________________</w:t>
      </w:r>
    </w:p>
    <w:p w14:paraId="0DF4C05D" w14:textId="77777777" w:rsidR="00DF7EF5" w:rsidRPr="00A76A95" w:rsidRDefault="00DF7EF5" w:rsidP="00DF7EF5">
      <w:pPr>
        <w:spacing w:before="0" w:after="160" w:line="259" w:lineRule="auto"/>
        <w:jc w:val="center"/>
        <w:rPr>
          <w:rFonts w:eastAsiaTheme="minorHAnsi"/>
          <w:b/>
          <w:bCs/>
          <w:color w:val="000000" w:themeColor="text1"/>
          <w:sz w:val="36"/>
          <w:szCs w:val="36"/>
        </w:rPr>
      </w:pPr>
    </w:p>
    <w:p w14:paraId="01847061" w14:textId="77777777" w:rsidR="00DF7EF5" w:rsidRPr="00A76A95" w:rsidRDefault="00DF7EF5" w:rsidP="00DF7EF5">
      <w:pPr>
        <w:numPr>
          <w:ilvl w:val="0"/>
          <w:numId w:val="1"/>
        </w:numPr>
        <w:suppressAutoHyphens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Pilakkadavath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Zarin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I.; Rao,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Arathi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P.; Nayar, K. Rajasekharan, Raman Kumar and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Shaffi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F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Koya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. (2021). India needs a resilient cancer program. Journal of Family Medicine and Primary Care. 10(8):2735-2738</w:t>
      </w:r>
    </w:p>
    <w:p w14:paraId="50D7DC61" w14:textId="77777777" w:rsidR="00DF7EF5" w:rsidRPr="00A76A95" w:rsidRDefault="00DF7EF5" w:rsidP="00DF7EF5">
      <w:pPr>
        <w:suppressAutoHyphens/>
        <w:spacing w:before="0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</w:p>
    <w:p w14:paraId="042E565A" w14:textId="77777777" w:rsidR="00DF7EF5" w:rsidRPr="00A76A95" w:rsidRDefault="00DF7EF5" w:rsidP="00DF7EF5">
      <w:pPr>
        <w:numPr>
          <w:ilvl w:val="0"/>
          <w:numId w:val="1"/>
        </w:numPr>
        <w:suppressAutoHyphens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Arathi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P </w:t>
      </w:r>
      <w:proofErr w:type="gram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Rao ,</w:t>
      </w:r>
      <w:proofErr w:type="gram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Hitesh Shah, Manisha Gore,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Kesavan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Rajasekharan Nayar,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Bindhya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Vijayan (2021). Perspectives of caregivers on pubertal changes among adolescent girls with cerebral palsy: a qualitative analysis. Disability, CBR and Inclusive Development. 32 (3), 76-90.</w:t>
      </w:r>
    </w:p>
    <w:p w14:paraId="00B362DC" w14:textId="77777777" w:rsidR="00DF7EF5" w:rsidRPr="00A76A95" w:rsidRDefault="00DF7EF5" w:rsidP="00DF7EF5">
      <w:pPr>
        <w:suppressAutoHyphens/>
        <w:spacing w:before="0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</w:p>
    <w:p w14:paraId="7CE4532E" w14:textId="77777777" w:rsidR="00DF7EF5" w:rsidRPr="00A76A95" w:rsidRDefault="00DF7EF5" w:rsidP="00DF7EF5">
      <w:pPr>
        <w:numPr>
          <w:ilvl w:val="0"/>
          <w:numId w:val="1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U Gupta, Nayar KR (2021). 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>COVID-19 Pandemic and Popular Discourses in Jharkhand: A Qualitative Study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. Journal of the Anthropological Survey of India. https://doi.org/10.1177 …</w:t>
      </w:r>
    </w:p>
    <w:p w14:paraId="5E5813EE" w14:textId="77777777" w:rsidR="00DF7EF5" w:rsidRPr="00A76A95" w:rsidRDefault="00DF7EF5" w:rsidP="00DF7EF5">
      <w:pPr>
        <w:shd w:val="clear" w:color="auto" w:fill="FFFFFF"/>
        <w:spacing w:before="0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</w:p>
    <w:p w14:paraId="74017F61" w14:textId="77777777" w:rsidR="00DF7EF5" w:rsidRPr="00A76A95" w:rsidRDefault="00DF7EF5" w:rsidP="00DF7EF5">
      <w:pPr>
        <w:numPr>
          <w:ilvl w:val="0"/>
          <w:numId w:val="1"/>
        </w:numPr>
        <w:suppressAutoHyphens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K Rajasekharan Nayar (2021). Pandemic and the People: Distortions, Discontinuities, and Divisions. In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Pushpendra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ed.  COVID-19 and Migration. New Delhi: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Aakar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Books.</w:t>
      </w:r>
    </w:p>
    <w:p w14:paraId="788097FB" w14:textId="77777777" w:rsidR="00DF7EF5" w:rsidRPr="00A76A95" w:rsidRDefault="00DF7EF5" w:rsidP="00DF7EF5">
      <w:pPr>
        <w:suppressAutoHyphens/>
        <w:spacing w:before="0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</w:p>
    <w:p w14:paraId="7853802D" w14:textId="77777777" w:rsidR="00DF7EF5" w:rsidRPr="00A76A95" w:rsidRDefault="00DF7EF5" w:rsidP="00DF7EF5">
      <w:pPr>
        <w:numPr>
          <w:ilvl w:val="0"/>
          <w:numId w:val="1"/>
        </w:numPr>
        <w:suppressAutoHyphens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Lekha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Bhat, K Rajasekharan Nayar et al. (2021). Livelihood, Employment and Health in the Context of COVID 19 Pandemic: A Qualitative Study in Kerala, Karnataka, Maharashtra and the North East.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ar-SA"/>
        </w:rPr>
        <w:t>India Migration Report 2021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. Edited by Professor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Irudaya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Rajan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. Routledge.</w:t>
      </w:r>
    </w:p>
    <w:p w14:paraId="36693243" w14:textId="77777777" w:rsidR="00DF7EF5" w:rsidRPr="00A76A95" w:rsidRDefault="00DF7EF5" w:rsidP="00DF7EF5">
      <w:pPr>
        <w:suppressAutoHyphens/>
        <w:spacing w:before="0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</w:p>
    <w:p w14:paraId="7CBA0E2D" w14:textId="77777777" w:rsidR="00DF7EF5" w:rsidRPr="00A76A95" w:rsidRDefault="00DF7EF5" w:rsidP="00DF7EF5">
      <w:pPr>
        <w:numPr>
          <w:ilvl w:val="0"/>
          <w:numId w:val="1"/>
        </w:numPr>
        <w:suppressAutoHyphens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K Rajasekharan Nayar,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Lekha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Bhat,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Bindhya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Vijayan and Krishna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Rejeesh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(2021). Health and Wellbeing of Nonagenarian Persons in Kerala. In,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Irudya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Rajan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(ed.). Handbook of Aging, health and Public Policy. Springer.</w:t>
      </w:r>
    </w:p>
    <w:p w14:paraId="08BECC63" w14:textId="77777777" w:rsidR="00DF7EF5" w:rsidRPr="00A76A95" w:rsidRDefault="00DF7EF5" w:rsidP="00DF7EF5">
      <w:pPr>
        <w:suppressAutoHyphens/>
        <w:spacing w:before="0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</w:p>
    <w:p w14:paraId="1AB3A525" w14:textId="77777777" w:rsidR="00DF7EF5" w:rsidRPr="00A76A95" w:rsidRDefault="00DF7EF5" w:rsidP="00DF7EF5">
      <w:pPr>
        <w:numPr>
          <w:ilvl w:val="0"/>
          <w:numId w:val="1"/>
        </w:numPr>
        <w:suppressAutoHyphens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>Pillai A M et al. (2021). How Universal is the Use of Facemask During COVID-19 Pandemic? A Photo-Epidemiology Study from the Indian State of Kerala. Biomedical Journal of Scientific &amp; Technical Research. 35 (3), 27741-46.</w:t>
      </w:r>
    </w:p>
    <w:p w14:paraId="78D3323D" w14:textId="77777777" w:rsidR="00DF7EF5" w:rsidRPr="00A76A95" w:rsidRDefault="00DF7EF5" w:rsidP="00DF7EF5">
      <w:pPr>
        <w:suppressAutoHyphens/>
        <w:spacing w:before="0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</w:p>
    <w:bookmarkEnd w:id="0"/>
    <w:p w14:paraId="593B3808" w14:textId="77777777" w:rsidR="00DF7EF5" w:rsidRPr="00A76A95" w:rsidRDefault="00DF7EF5" w:rsidP="00DF7EF5">
      <w:pPr>
        <w:numPr>
          <w:ilvl w:val="0"/>
          <w:numId w:val="1"/>
        </w:numPr>
        <w:suppressAutoHyphens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Anoop T. Nair,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Kesavan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Rajasekharan Nayar,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Shaffi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Fazaludeen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Koya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et al. (2021). Social media, vaccine hesitancy and trust deficit in immunization programs: a qualitative enquiry in Malappuram District of Kerala, India. Health Research Policy and Systems.  </w:t>
      </w:r>
      <w:proofErr w:type="gram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19( Suppl</w:t>
      </w:r>
      <w:proofErr w:type="gram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2):56.</w:t>
      </w:r>
    </w:p>
    <w:p w14:paraId="4FE17E12" w14:textId="77777777" w:rsidR="00DF7EF5" w:rsidRPr="00A76A95" w:rsidRDefault="00DF7EF5" w:rsidP="00DF7EF5">
      <w:pPr>
        <w:suppressAutoHyphens/>
        <w:spacing w:before="0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</w:p>
    <w:p w14:paraId="18AE5959" w14:textId="77777777" w:rsidR="00DF7EF5" w:rsidRPr="00A76A95" w:rsidRDefault="00DF7EF5" w:rsidP="00DF7EF5">
      <w:pPr>
        <w:numPr>
          <w:ilvl w:val="0"/>
          <w:numId w:val="1"/>
        </w:numPr>
        <w:suppressAutoHyphens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IN"/>
        </w:rPr>
        <w:t xml:space="preserve">K Rajasekharan Nayar et al. (2021). Health achieving societies: Past discourses, present predilections and possible future contradictions.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IN"/>
        </w:rPr>
        <w:t>Journal of Public Health and Primary Care</w:t>
      </w:r>
    </w:p>
    <w:p w14:paraId="73A678E1" w14:textId="77777777" w:rsidR="00DF7EF5" w:rsidRPr="00A76A95" w:rsidRDefault="00DF7EF5" w:rsidP="00DF7EF5">
      <w:pPr>
        <w:suppressAutoHyphens/>
        <w:spacing w:before="0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</w:p>
    <w:p w14:paraId="54784FDD" w14:textId="77777777" w:rsidR="00DF7EF5" w:rsidRPr="00A76A95" w:rsidRDefault="00DF7EF5" w:rsidP="00DF7EF5">
      <w:pPr>
        <w:numPr>
          <w:ilvl w:val="0"/>
          <w:numId w:val="1"/>
        </w:numPr>
        <w:suppressAutoHyphens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lastRenderedPageBreak/>
        <w:t>Seval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Akgun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and K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Rajsekharan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Nayar (2021). Emerging risk factors and the disease pattern in Turkey: An analysis based on Burden of Diseases.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ar-SA"/>
        </w:rPr>
        <w:t>International Journal of Community Medicine and Public Health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. 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>8 (7), 3638-3645</w:t>
      </w:r>
    </w:p>
    <w:p w14:paraId="269CC281" w14:textId="77777777" w:rsidR="00DF7EF5" w:rsidRPr="00A76A95" w:rsidRDefault="00DF7EF5" w:rsidP="00DF7EF5">
      <w:pPr>
        <w:suppressAutoHyphens/>
        <w:spacing w:before="0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</w:p>
    <w:p w14:paraId="66DE93F2" w14:textId="21B1ED28" w:rsidR="00DF7EF5" w:rsidRPr="00A76A95" w:rsidRDefault="00DF7EF5" w:rsidP="00DF7EF5">
      <w:pPr>
        <w:numPr>
          <w:ilvl w:val="0"/>
          <w:numId w:val="1"/>
        </w:numPr>
        <w:suppressAutoHyphens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Jacob Kuruvilla and K Rajasekhara Nayar (2021). Distribution pattern and correlation for oral cancer rate and human development rank for countries: An ecological approach.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ar-SA"/>
        </w:rPr>
        <w:t>Contemporary Clinical Dentistry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. 12 (1), 9-13.   </w:t>
      </w:r>
    </w:p>
    <w:p w14:paraId="41E3CAEF" w14:textId="77777777" w:rsidR="007C1CA8" w:rsidRPr="00A76A95" w:rsidRDefault="007C1CA8" w:rsidP="007C1CA8">
      <w:pPr>
        <w:suppressAutoHyphens/>
        <w:spacing w:before="0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</w:p>
    <w:p w14:paraId="03DE96E4" w14:textId="77777777" w:rsidR="00DF7EF5" w:rsidRPr="00A76A95" w:rsidRDefault="00DF7EF5" w:rsidP="00DF7EF5">
      <w:pPr>
        <w:numPr>
          <w:ilvl w:val="0"/>
          <w:numId w:val="1"/>
        </w:numPr>
        <w:suppressAutoHyphens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K Rajasekharan Nayar (2021). Global Public Good and Universal Health Coverage: Conceptual And practical concerns in the context of COVID-19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ar-SA"/>
        </w:rPr>
        <w:t>. International Journal of Community Medicine and Public Health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. 8 (6), 3198-3199</w:t>
      </w:r>
    </w:p>
    <w:p w14:paraId="0D4F527E" w14:textId="77777777" w:rsidR="00DF7EF5" w:rsidRPr="00A76A95" w:rsidRDefault="00DF7EF5" w:rsidP="00DF7EF5">
      <w:pPr>
        <w:suppressAutoHyphens/>
        <w:spacing w:before="0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</w:p>
    <w:p w14:paraId="371C5EF3" w14:textId="77777777" w:rsidR="00DF7EF5" w:rsidRPr="00A76A95" w:rsidRDefault="00DF7EF5" w:rsidP="00DF7EF5">
      <w:pPr>
        <w:numPr>
          <w:ilvl w:val="0"/>
          <w:numId w:val="1"/>
        </w:numPr>
        <w:suppressAutoHyphens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Akgun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Seval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and Nayar, K Rajasekharan (2021). A Trend Analysis of COVID-19 Pandemic in Turkey. In, Michael D. Waters, Alok Dhawan, Tim Marrs, Professor Diana Anderson, Stafford </w:t>
      </w:r>
      <w:proofErr w:type="gram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Warren,  and</w:t>
      </w:r>
      <w:proofErr w:type="gram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Claude L. Hughes. Eds. The COVID-19 Pandemic: antiviral agents, decontamination and the Future. The Coronavirus Pandemic and the Future: Virology, Epidemiology, Translational Toxicology and Therapeutics 1st Edition. 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IN"/>
        </w:rPr>
        <w:t>London: The Royal Society of Chemistry, 2021</w:t>
      </w:r>
    </w:p>
    <w:p w14:paraId="56736C70" w14:textId="77777777" w:rsidR="00DF7EF5" w:rsidRPr="00A76A95" w:rsidRDefault="00DF7EF5" w:rsidP="00DF7EF5">
      <w:pPr>
        <w:suppressAutoHyphens/>
        <w:spacing w:before="0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</w:p>
    <w:p w14:paraId="2513EE90" w14:textId="77777777" w:rsidR="00DF7EF5" w:rsidRPr="00A76A95" w:rsidRDefault="00DF7EF5" w:rsidP="00DF7EF5">
      <w:pPr>
        <w:keepNext/>
        <w:keepLines/>
        <w:numPr>
          <w:ilvl w:val="0"/>
          <w:numId w:val="1"/>
        </w:numPr>
        <w:shd w:val="clear" w:color="auto" w:fill="FFFFFF"/>
        <w:suppressAutoHyphens/>
        <w:spacing w:before="0" w:after="45" w:line="240" w:lineRule="auto"/>
        <w:jc w:val="both"/>
        <w:outlineLvl w:val="1"/>
        <w:rPr>
          <w:rFonts w:ascii="Times New Roman" w:eastAsiaTheme="maj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</w:pPr>
      <w:r w:rsidRPr="00A76A9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eastAsia="en-IN"/>
        </w:rPr>
        <w:t xml:space="preserve">K. Rajasekharan Nayar. Looking beyond numbers in public health. Economic and Political Weekly. </w:t>
      </w:r>
      <w:hyperlink r:id="rId8" w:history="1">
        <w:r w:rsidRPr="00A76A95">
          <w:rPr>
            <w:rFonts w:ascii="Times New Roman" w:eastAsiaTheme="majorEastAsia" w:hAnsi="Times New Roman" w:cs="Times New Roman"/>
            <w:color w:val="000000" w:themeColor="text1"/>
            <w:sz w:val="24"/>
            <w:szCs w:val="24"/>
            <w:shd w:val="clear" w:color="auto" w:fill="FFFFFF"/>
            <w:lang w:val="en-US" w:eastAsia="ar-SA"/>
          </w:rPr>
          <w:t>Vol. 55, Issue No. 48, 05 Dec, 2020</w:t>
        </w:r>
      </w:hyperlink>
    </w:p>
    <w:p w14:paraId="08B3D70B" w14:textId="77777777" w:rsidR="00DF7EF5" w:rsidRPr="00A76A95" w:rsidRDefault="00DF7EF5" w:rsidP="00DF7EF5">
      <w:pPr>
        <w:spacing w:before="0" w:after="160" w:line="259" w:lineRule="auto"/>
        <w:jc w:val="both"/>
        <w:rPr>
          <w:rFonts w:eastAsiaTheme="minorHAnsi"/>
          <w:color w:val="000000" w:themeColor="text1"/>
          <w:sz w:val="22"/>
          <w:szCs w:val="22"/>
          <w:lang w:val="en-US" w:eastAsia="ar-SA"/>
        </w:rPr>
      </w:pPr>
    </w:p>
    <w:p w14:paraId="764D7478" w14:textId="77777777" w:rsidR="00DF7EF5" w:rsidRPr="00A76A95" w:rsidRDefault="00DF7EF5" w:rsidP="00DF7EF5">
      <w:pPr>
        <w:keepNext/>
        <w:keepLines/>
        <w:numPr>
          <w:ilvl w:val="0"/>
          <w:numId w:val="1"/>
        </w:numPr>
        <w:shd w:val="clear" w:color="auto" w:fill="FFFFFF"/>
        <w:suppressAutoHyphens/>
        <w:spacing w:before="0" w:after="45" w:line="240" w:lineRule="auto"/>
        <w:jc w:val="both"/>
        <w:outlineLvl w:val="1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eastAsia="ar-SA"/>
        </w:rPr>
      </w:pPr>
      <w:r w:rsidRPr="00A76A9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eastAsia="ar-SA"/>
        </w:rPr>
        <w:t>K. Rajasekharan Nayar et al. Waiting in Health and Medical Care: A Preliminary Exploration. British Medical Journal. Medical Humanities. October 1, 2020.</w:t>
      </w:r>
    </w:p>
    <w:p w14:paraId="147A17A2" w14:textId="77777777" w:rsidR="00DF7EF5" w:rsidRPr="00A76A95" w:rsidRDefault="00DF7EF5" w:rsidP="00DF7EF5">
      <w:pPr>
        <w:spacing w:before="0" w:after="160" w:line="259" w:lineRule="auto"/>
        <w:jc w:val="both"/>
        <w:rPr>
          <w:rFonts w:eastAsiaTheme="minorHAnsi"/>
          <w:color w:val="000000" w:themeColor="text1"/>
          <w:sz w:val="22"/>
          <w:szCs w:val="22"/>
          <w:lang w:val="en-US" w:eastAsia="ar-SA"/>
        </w:rPr>
      </w:pPr>
    </w:p>
    <w:p w14:paraId="2AE95507" w14:textId="77777777" w:rsidR="00DF7EF5" w:rsidRPr="00A76A95" w:rsidRDefault="00DF7EF5" w:rsidP="00DF7EF5">
      <w:pPr>
        <w:numPr>
          <w:ilvl w:val="0"/>
          <w:numId w:val="1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IN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IN"/>
        </w:rPr>
        <w:t xml:space="preserve">K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IN"/>
        </w:rPr>
        <w:t>Rajasekharn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IN"/>
        </w:rPr>
        <w:t xml:space="preserve"> Nayar et al. The New Body Politics. Economic and Political Weekly, </w:t>
      </w:r>
      <w:hyperlink r:id="rId9" w:history="1">
        <w:r w:rsidRPr="00A76A95">
          <w:rPr>
            <w:rFonts w:ascii="Times New Roman" w:eastAsiaTheme="majorEastAsia" w:hAnsi="Times New Roman" w:cs="Times New Roman"/>
            <w:color w:val="000000" w:themeColor="text1"/>
            <w:sz w:val="24"/>
            <w:szCs w:val="24"/>
            <w:lang w:val="en-US" w:eastAsia="ar-SA"/>
          </w:rPr>
          <w:t>Vol. 55, Issue No. 37, 12 Sep, 2020</w:t>
        </w:r>
      </w:hyperlink>
    </w:p>
    <w:p w14:paraId="546FC9B4" w14:textId="77777777" w:rsidR="00DF7EF5" w:rsidRPr="00A76A95" w:rsidRDefault="00DF7EF5" w:rsidP="00DF7EF5">
      <w:pPr>
        <w:shd w:val="clear" w:color="auto" w:fill="FFFFFF"/>
        <w:spacing w:before="0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IN"/>
        </w:rPr>
      </w:pPr>
    </w:p>
    <w:p w14:paraId="5F99E843" w14:textId="77777777" w:rsidR="00DF7EF5" w:rsidRPr="00A76A95" w:rsidRDefault="00DF7EF5" w:rsidP="00DF7EF5">
      <w:pPr>
        <w:numPr>
          <w:ilvl w:val="0"/>
          <w:numId w:val="1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 xml:space="preserve">K Rajasekharan Nayar,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>Shaffi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 xml:space="preserve">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>Fazaludeen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 xml:space="preserve">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>Koya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 xml:space="preserve">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>Venkitesh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 xml:space="preserve"> Ramakrishnan,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>Arathi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 xml:space="preserve"> P Rao,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>Gnanaseelan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 xml:space="preserve">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>Kanakamma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 xml:space="preserve">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>Libu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 xml:space="preserve">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>Kanniyan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 xml:space="preserve">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>Binub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 xml:space="preserve">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>Althaf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 xml:space="preserve"> Ali, Mansoor C Abdulla, Mahesh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>Gopinathan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 xml:space="preserve">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>Shahul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 xml:space="preserve"> H Ebrahim, Call to avert acceleration of COVID-19 from India’s Sabarimala pilgrimage of 25 million devotees, </w:t>
      </w:r>
      <w:r w:rsidRPr="00A76A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ar-SA"/>
        </w:rPr>
        <w:t xml:space="preserve">Journal of Travel </w:t>
      </w:r>
      <w:proofErr w:type="gramStart"/>
      <w:r w:rsidRPr="00A76A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ar-SA"/>
        </w:rPr>
        <w:t>Medicine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>,  taaa</w:t>
      </w:r>
      <w:proofErr w:type="gram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>153, </w:t>
      </w:r>
      <w:hyperlink r:id="rId10" w:history="1">
        <w:r w:rsidRPr="00A76A95">
          <w:rPr>
            <w:rFonts w:ascii="Times New Roman" w:eastAsiaTheme="majorEastAsia" w:hAnsi="Times New Roman" w:cs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  <w:lang w:val="en-US" w:eastAsia="ar-SA"/>
          </w:rPr>
          <w:t>https://doi.org/10.1093/jtm/taaa153</w:t>
        </w:r>
      </w:hyperlink>
    </w:p>
    <w:p w14:paraId="2E70456E" w14:textId="77777777" w:rsidR="00DF7EF5" w:rsidRPr="00A76A95" w:rsidRDefault="00DF7EF5" w:rsidP="00DF7EF5">
      <w:pPr>
        <w:shd w:val="clear" w:color="auto" w:fill="FFFFFF"/>
        <w:spacing w:before="0" w:after="160" w:line="259" w:lineRule="auto"/>
        <w:ind w:left="72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14:paraId="242466CD" w14:textId="77777777" w:rsidR="00DF7EF5" w:rsidRPr="00A76A95" w:rsidRDefault="00DF7EF5" w:rsidP="00DF7EF5">
      <w:pPr>
        <w:numPr>
          <w:ilvl w:val="0"/>
          <w:numId w:val="1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eastAsia="ar-SA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Anant Kumar &amp; K. Rajasekharan Nayar (2020) COVID-19: Stigma, discrimination, and the blame game, 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ar-SA"/>
        </w:rPr>
        <w:t>International Journal of Mental Health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, 31 August, DOI: </w:t>
      </w:r>
      <w:hyperlink r:id="rId11" w:history="1">
        <w:r w:rsidRPr="00A76A95">
          <w:rPr>
            <w:rFonts w:ascii="Times New Roman" w:eastAsiaTheme="majorEastAsia" w:hAnsi="Times New Roman" w:cs="Times New Roman"/>
            <w:color w:val="000000" w:themeColor="text1"/>
            <w:sz w:val="24"/>
            <w:szCs w:val="24"/>
            <w:lang w:val="en-US" w:eastAsia="ar-SA"/>
          </w:rPr>
          <w:t>10.1080/00207411.2020.1809935</w:t>
        </w:r>
      </w:hyperlink>
    </w:p>
    <w:p w14:paraId="23889826" w14:textId="77777777" w:rsidR="00DF7EF5" w:rsidRPr="00A76A95" w:rsidRDefault="00DF7EF5" w:rsidP="00DF7EF5">
      <w:pPr>
        <w:shd w:val="clear" w:color="auto" w:fill="FFFFFF"/>
        <w:spacing w:before="0" w:after="0" w:line="240" w:lineRule="auto"/>
        <w:ind w:left="1080"/>
        <w:contextualSpacing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eastAsia="ar-SA"/>
        </w:rPr>
      </w:pPr>
    </w:p>
    <w:p w14:paraId="4A419CD5" w14:textId="77777777" w:rsidR="00DF7EF5" w:rsidRPr="00A76A95" w:rsidRDefault="00DF7EF5" w:rsidP="00DF7EF5">
      <w:pPr>
        <w:numPr>
          <w:ilvl w:val="0"/>
          <w:numId w:val="1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eastAsia="ar-SA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ar-SA"/>
        </w:rPr>
        <w:t>Rajasekharan Nayar K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>, 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ar-SA"/>
        </w:rPr>
        <w:t>Fazaludeen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ar-SA"/>
        </w:rPr>
        <w:t xml:space="preserve">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ar-SA"/>
        </w:rPr>
        <w:t>Koya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ar-SA"/>
        </w:rPr>
        <w:t xml:space="preserve"> S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>, 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ar-SA"/>
        </w:rPr>
        <w:t>Mohandas K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 xml:space="preserve">, et al. </w:t>
      </w:r>
      <w:proofErr w:type="gram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>Public</w:t>
      </w:r>
      <w:proofErr w:type="gram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 xml:space="preserve"> health Implications of Sabarimala mass gathering in India; A multi-dimensional analysis.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ar-SA"/>
        </w:rPr>
        <w:t>Travel Medicine and Infectious Disease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>, 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ar-SA"/>
        </w:rPr>
        <w:t>16 Jun 2020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>, 37: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ar-SA"/>
        </w:rPr>
        <w:t>101783.</w:t>
      </w:r>
    </w:p>
    <w:p w14:paraId="522A659A" w14:textId="77777777" w:rsidR="00DF7EF5" w:rsidRPr="00A76A95" w:rsidRDefault="00DF7EF5" w:rsidP="00DF7EF5">
      <w:pPr>
        <w:shd w:val="clear" w:color="auto" w:fill="FFFFFF"/>
        <w:spacing w:before="0" w:after="0" w:line="240" w:lineRule="auto"/>
        <w:ind w:left="1080"/>
        <w:contextualSpacing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eastAsia="ar-SA"/>
        </w:rPr>
      </w:pPr>
    </w:p>
    <w:p w14:paraId="3F88B710" w14:textId="77777777" w:rsidR="00DF7EF5" w:rsidRPr="00A76A95" w:rsidRDefault="00DF7EF5" w:rsidP="00DF7EF5">
      <w:pPr>
        <w:numPr>
          <w:ilvl w:val="0"/>
          <w:numId w:val="1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IN"/>
        </w:rPr>
      </w:pP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IN"/>
        </w:rPr>
        <w:t>Visweswaran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IN"/>
        </w:rPr>
        <w:t xml:space="preserve">, Kasi and others. Quality of life of 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End Stage Renal Disease Patients Undergoing Dialysis in Southern Part of Kerala, India: Financial Stability and Inter-dialysis Weight Gain as Key Determinants.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ar-SA"/>
        </w:rPr>
        <w:t>Journal of Epidemiology and Global Health.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2020.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ar-SA"/>
        </w:rPr>
        <w:t xml:space="preserve"> </w:t>
      </w:r>
      <w:hyperlink r:id="rId12" w:history="1">
        <w:r w:rsidRPr="00A76A95">
          <w:rPr>
            <w:rFonts w:ascii="Times New Roman" w:eastAsiaTheme="majorEastAsia" w:hAnsi="Times New Roman" w:cs="Times New Roman"/>
            <w:color w:val="000000" w:themeColor="text1"/>
            <w:sz w:val="24"/>
            <w:szCs w:val="24"/>
            <w:shd w:val="clear" w:color="auto" w:fill="FFFFFF"/>
            <w:lang w:val="en-US" w:eastAsia="ar-SA"/>
          </w:rPr>
          <w:t>https://doi.org/10.2991/jegh.k.200716.001</w:t>
        </w:r>
      </w:hyperlink>
    </w:p>
    <w:p w14:paraId="7AE3ACC9" w14:textId="77777777" w:rsidR="00DF7EF5" w:rsidRPr="00A76A95" w:rsidRDefault="00DF7EF5" w:rsidP="00DF7EF5">
      <w:pPr>
        <w:shd w:val="clear" w:color="auto" w:fill="FFFFFF"/>
        <w:spacing w:before="0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IN"/>
        </w:rPr>
      </w:pPr>
    </w:p>
    <w:p w14:paraId="0B68A245" w14:textId="77777777" w:rsidR="00DF7EF5" w:rsidRPr="00A76A95" w:rsidRDefault="00DF7EF5" w:rsidP="00DF7EF5">
      <w:pPr>
        <w:numPr>
          <w:ilvl w:val="0"/>
          <w:numId w:val="1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IN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lastRenderedPageBreak/>
        <w:t xml:space="preserve">Anant Kumar and K Rajasekharan Nayar. COVID-19 and 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Mass Fatality Management: A Public Health Challenge.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ar-SA"/>
        </w:rPr>
        <w:t xml:space="preserve">Disaster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 xml:space="preserve">Medicine </w:t>
      </w:r>
      <w:proofErr w:type="gramStart"/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and  Public</w:t>
      </w:r>
      <w:proofErr w:type="gramEnd"/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 xml:space="preserve"> Health Preparedness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. 2020. 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/>
        </w:rPr>
        <w:t>10.1017/dmp.2020.277</w:t>
      </w:r>
    </w:p>
    <w:p w14:paraId="4825DF4C" w14:textId="77777777" w:rsidR="00DF7EF5" w:rsidRPr="00A76A95" w:rsidRDefault="00DF7EF5" w:rsidP="00DF7EF5">
      <w:pPr>
        <w:shd w:val="clear" w:color="auto" w:fill="FFFFFF"/>
        <w:spacing w:before="0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IN"/>
        </w:rPr>
      </w:pPr>
    </w:p>
    <w:p w14:paraId="6FF44338" w14:textId="77777777" w:rsidR="00DF7EF5" w:rsidRPr="00A76A95" w:rsidRDefault="00DF7EF5" w:rsidP="00DF7EF5">
      <w:pPr>
        <w:numPr>
          <w:ilvl w:val="0"/>
          <w:numId w:val="1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IN"/>
        </w:rPr>
      </w:pP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>Akgun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 xml:space="preserve">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>Seval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 xml:space="preserve"> and Nayar, K Rajasekharan, COVID-19 Pandemic in Turkey and Kerala, India: Some Observations. July, 31 2020. Social Science Research Network (</w:t>
      </w:r>
      <w:proofErr w:type="gram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>SSRN)  http://dx.doi.org/10.2139/ssrn.3664694</w:t>
      </w:r>
      <w:proofErr w:type="gram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. </w:t>
      </w:r>
    </w:p>
    <w:p w14:paraId="08C3A8AB" w14:textId="77777777" w:rsidR="00DF7EF5" w:rsidRPr="00A76A95" w:rsidRDefault="00DF7EF5" w:rsidP="00DF7EF5">
      <w:pPr>
        <w:shd w:val="clear" w:color="auto" w:fill="FFFFFF"/>
        <w:spacing w:before="0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IN"/>
        </w:rPr>
      </w:pPr>
    </w:p>
    <w:p w14:paraId="552A5C32" w14:textId="77777777" w:rsidR="00DF7EF5" w:rsidRPr="00A76A95" w:rsidRDefault="00DF7EF5" w:rsidP="00DF7EF5">
      <w:pPr>
        <w:numPr>
          <w:ilvl w:val="0"/>
          <w:numId w:val="1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 xml:space="preserve">P Rao,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>Arathi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 xml:space="preserve"> and Malik,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>Parul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 xml:space="preserve"> and M,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>Prabhath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 xml:space="preserve"> and Nayar, K Rajasekharan, COVID-19 Containment: Lessons </w:t>
      </w:r>
      <w:proofErr w:type="gram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>From</w:t>
      </w:r>
      <w:proofErr w:type="gram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 xml:space="preserve"> Bengaluru and Mumbai Cities in India (July 27,2020). SSRN: https://ssrn.com/abstract=3661046 </w:t>
      </w:r>
    </w:p>
    <w:p w14:paraId="551FCD38" w14:textId="77777777" w:rsidR="00DF7EF5" w:rsidRPr="00A76A95" w:rsidRDefault="00DF7EF5" w:rsidP="00DF7EF5">
      <w:pPr>
        <w:shd w:val="clear" w:color="auto" w:fill="FFFFFF"/>
        <w:spacing w:before="0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</w:p>
    <w:p w14:paraId="4010BC21" w14:textId="77777777" w:rsidR="00DF7EF5" w:rsidRPr="00A76A95" w:rsidRDefault="00DF7EF5" w:rsidP="00DF7EF5">
      <w:pPr>
        <w:numPr>
          <w:ilvl w:val="0"/>
          <w:numId w:val="1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Anant Kumar, K Rajasekharan Nayar and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Lekha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Bhat. Debate: COVID-19 and children in India.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ar-SA"/>
        </w:rPr>
        <w:t xml:space="preserve">Child </w:t>
      </w:r>
      <w:proofErr w:type="spellStart"/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ar-SA"/>
        </w:rPr>
        <w:t>Adolesc</w:t>
      </w:r>
      <w:proofErr w:type="spellEnd"/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ar-SA"/>
        </w:rPr>
        <w:t xml:space="preserve"> </w:t>
      </w:r>
      <w:proofErr w:type="spellStart"/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ar-SA"/>
        </w:rPr>
        <w:t>Ment</w:t>
      </w:r>
      <w:proofErr w:type="spellEnd"/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ar-SA"/>
        </w:rPr>
        <w:t xml:space="preserve"> Health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. 2020 Jun </w:t>
      </w:r>
      <w:proofErr w:type="gram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29 :</w:t>
      </w:r>
      <w:proofErr w:type="gram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10.1111/camh.12398.</w:t>
      </w:r>
    </w:p>
    <w:p w14:paraId="5D0E0F36" w14:textId="77777777" w:rsidR="00DF7EF5" w:rsidRPr="00A76A95" w:rsidRDefault="00DF7EF5" w:rsidP="00DF7EF5">
      <w:pPr>
        <w:shd w:val="clear" w:color="auto" w:fill="FFFFFF"/>
        <w:suppressAutoHyphens/>
        <w:spacing w:before="0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doi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: </w:t>
      </w:r>
      <w:hyperlink r:id="rId13" w:tgtFrame="pmc_ext" w:history="1">
        <w:r w:rsidRPr="00A76A95">
          <w:rPr>
            <w:rFonts w:ascii="Times New Roman" w:eastAsiaTheme="majorEastAsia" w:hAnsi="Times New Roman" w:cs="Times New Roman"/>
            <w:color w:val="000000" w:themeColor="text1"/>
            <w:sz w:val="24"/>
            <w:szCs w:val="24"/>
            <w:lang w:val="en-US" w:eastAsia="ar-SA"/>
          </w:rPr>
          <w:t>10.1111/camh.12398</w:t>
        </w:r>
      </w:hyperlink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 [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Epub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ahead of print]</w:t>
      </w:r>
    </w:p>
    <w:p w14:paraId="7F6A608E" w14:textId="77777777" w:rsidR="00DF7EF5" w:rsidRPr="00A76A95" w:rsidRDefault="00DF7EF5" w:rsidP="00DF7EF5">
      <w:pPr>
        <w:shd w:val="clear" w:color="auto" w:fill="FFFFFF"/>
        <w:spacing w:before="0" w:after="160" w:line="259" w:lineRule="auto"/>
        <w:jc w:val="both"/>
        <w:rPr>
          <w:rFonts w:eastAsiaTheme="minorHAnsi"/>
          <w:color w:val="000000" w:themeColor="text1"/>
          <w:sz w:val="24"/>
          <w:szCs w:val="24"/>
        </w:rPr>
      </w:pPr>
    </w:p>
    <w:p w14:paraId="2F0734E7" w14:textId="77777777" w:rsidR="00DF7EF5" w:rsidRPr="00A76A95" w:rsidRDefault="00DF7EF5" w:rsidP="00DF7EF5">
      <w:pPr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IN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Nayar K Rajasekharan and Muhammed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Shaffi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. Everyone has a heart but it may be expressed differently. Health care Academician Journal. 2020. Vol.&amp; (2): 167-68 </w:t>
      </w:r>
    </w:p>
    <w:p w14:paraId="42854B93" w14:textId="77777777" w:rsidR="00DF7EF5" w:rsidRPr="00A76A95" w:rsidRDefault="00DF7EF5" w:rsidP="00DF7EF5">
      <w:pPr>
        <w:suppressAutoHyphens/>
        <w:spacing w:before="0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</w:p>
    <w:p w14:paraId="0EB10F16" w14:textId="77777777" w:rsidR="00DF7EF5" w:rsidRPr="00A76A95" w:rsidRDefault="00DF7EF5" w:rsidP="00DF7EF5">
      <w:pPr>
        <w:numPr>
          <w:ilvl w:val="0"/>
          <w:numId w:val="1"/>
        </w:numPr>
        <w:suppressAutoHyphens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Anant Kumar, K Rajasekharan Nayar and Muhammed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Shaffi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. COVID-19: Challenges and its consequences for rural health care.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ar-SA"/>
        </w:rPr>
        <w:t>Public Health in Practice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. 2020 May 5.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doi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: 10.1016/j.puhip.2020.100009</w:t>
      </w:r>
    </w:p>
    <w:p w14:paraId="399C79D0" w14:textId="77777777" w:rsidR="00DF7EF5" w:rsidRPr="00A76A95" w:rsidRDefault="00DF7EF5" w:rsidP="00DF7EF5">
      <w:pPr>
        <w:spacing w:before="0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IN"/>
        </w:rPr>
      </w:pPr>
    </w:p>
    <w:p w14:paraId="42F9EA98" w14:textId="77777777" w:rsidR="00DF7EF5" w:rsidRPr="00A76A95" w:rsidRDefault="00DF7EF5" w:rsidP="00DF7EF5">
      <w:pPr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IN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Anant Kumar and K Rajasekharan Nayar. Covid 19 and mental health consequences.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ar-SA"/>
        </w:rPr>
        <w:t>Journal of Mental Health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. 27 April, 2020  </w:t>
      </w:r>
      <w:hyperlink r:id="rId14" w:history="1">
        <w:r w:rsidRPr="00A76A95">
          <w:rPr>
            <w:rFonts w:ascii="Times New Roman" w:eastAsiaTheme="majorEastAsia" w:hAnsi="Times New Roman" w:cs="Times New Roman"/>
            <w:color w:val="000000" w:themeColor="text1"/>
            <w:sz w:val="24"/>
            <w:szCs w:val="24"/>
            <w:lang w:val="en-US" w:eastAsia="ar-SA"/>
          </w:rPr>
          <w:t>https://doi.org/10.1080/09638237.2020.1757052</w:t>
        </w:r>
      </w:hyperlink>
    </w:p>
    <w:p w14:paraId="08A98E62" w14:textId="77777777" w:rsidR="00DF7EF5" w:rsidRPr="00A76A95" w:rsidRDefault="00DF7EF5" w:rsidP="00DF7EF5">
      <w:pPr>
        <w:spacing w:before="0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IN"/>
        </w:rPr>
      </w:pPr>
    </w:p>
    <w:p w14:paraId="6BC7EBD0" w14:textId="77777777" w:rsidR="00DF7EF5" w:rsidRPr="00A76A95" w:rsidRDefault="00DF7EF5" w:rsidP="00DF7EF5">
      <w:pPr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IN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Nayar, K Rajasekharan and Chowdhury, Shabana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Roze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and P Rao,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Arathi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, Body Fluids, Body Contacts and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Behaviours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in Focus: A Post COVID Scenario for Evolving a Sustainable Health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Behaviour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Package (April 23, 2020). Available at SSRN: https://ssrn.com/abstract=3583322 or http://dx.doi.org/10.2139/ssrn.3583322 </w:t>
      </w:r>
    </w:p>
    <w:p w14:paraId="6FAE7CD3" w14:textId="77777777" w:rsidR="00DF7EF5" w:rsidRPr="00A76A95" w:rsidRDefault="00DF7EF5" w:rsidP="00DF7EF5">
      <w:pPr>
        <w:spacing w:before="0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IN"/>
        </w:rPr>
      </w:pPr>
    </w:p>
    <w:p w14:paraId="13F7AB02" w14:textId="77777777" w:rsidR="00DF7EF5" w:rsidRPr="00A76A95" w:rsidRDefault="00DF7EF5" w:rsidP="00DF7EF5">
      <w:pPr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IN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Nayar, K Rajasekharan and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Sadasivan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, Lal and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Shaffi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, Muhammed and Vijayan,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Bindhya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and P Rao,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Arathi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, Social Media Messages Related to COVID-19: A Content Analysis (March 25, 2020). Available at SSRN: http://dx.doi.org/10.2139/ssrn.3560666 </w:t>
      </w:r>
    </w:p>
    <w:p w14:paraId="1F68250D" w14:textId="77777777" w:rsidR="00DF7EF5" w:rsidRPr="00A76A95" w:rsidRDefault="00DF7EF5" w:rsidP="00DF7EF5">
      <w:pPr>
        <w:spacing w:before="0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IN"/>
        </w:rPr>
      </w:pPr>
    </w:p>
    <w:p w14:paraId="79621579" w14:textId="77777777" w:rsidR="00DF7EF5" w:rsidRPr="00A76A95" w:rsidRDefault="00DF7EF5" w:rsidP="00DF7EF5">
      <w:pPr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IN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Nayar, K Rajasekharan and Vijayan,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Bindhya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, Coughing and Puffing Society: A Qualitative Study in the Context of Widespread Prevalence of Cough in Kerala (March 12, 2020). Available at SSRN: http://dx.doi.org/10.2139/ssrn.3553700 </w:t>
      </w:r>
    </w:p>
    <w:p w14:paraId="42DEB42D" w14:textId="77777777" w:rsidR="00DF7EF5" w:rsidRPr="00A76A95" w:rsidRDefault="00DF7EF5" w:rsidP="00DF7EF5">
      <w:pPr>
        <w:spacing w:before="0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IN"/>
        </w:rPr>
      </w:pPr>
    </w:p>
    <w:p w14:paraId="74B2E781" w14:textId="77777777" w:rsidR="00DF7EF5" w:rsidRPr="00A76A95" w:rsidRDefault="00DF7EF5" w:rsidP="00DF7EF5">
      <w:pPr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IN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Nayar, K Rajasekharan and Vijayan,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Bindhya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and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Rejeesh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, Krishna, A Qualitative Study of Nonagenarian Persons in Two Districts of Kerala (March 30, 2020). Available at SSRN: https://ssrn.com/abstract=3565338 </w:t>
      </w:r>
    </w:p>
    <w:p w14:paraId="0E6832CF" w14:textId="77777777" w:rsidR="00DF7EF5" w:rsidRPr="00A76A95" w:rsidRDefault="00DF7EF5" w:rsidP="00DF7EF5">
      <w:pPr>
        <w:spacing w:before="0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IN"/>
        </w:rPr>
      </w:pPr>
    </w:p>
    <w:p w14:paraId="4E71D4E3" w14:textId="77777777" w:rsidR="00DF7EF5" w:rsidRPr="00A76A95" w:rsidRDefault="00DF7EF5" w:rsidP="00DF7EF5">
      <w:pPr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IN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Nayar, K Rajasekharan, Grassroot Level Health Workers: Have They Taken Root in India? (October 17, 2019). Available at SSRN: https://ssrn.com/abstract=3471010 </w:t>
      </w:r>
    </w:p>
    <w:p w14:paraId="0000F052" w14:textId="77777777" w:rsidR="00DF7EF5" w:rsidRPr="00A76A95" w:rsidRDefault="00DF7EF5" w:rsidP="00DF7EF5">
      <w:pPr>
        <w:spacing w:before="0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IN"/>
        </w:rPr>
      </w:pPr>
    </w:p>
    <w:p w14:paraId="3F1023D3" w14:textId="77777777" w:rsidR="00DF7EF5" w:rsidRPr="00A76A95" w:rsidRDefault="00DF7EF5" w:rsidP="00DF7EF5">
      <w:pPr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IN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lastRenderedPageBreak/>
        <w:t xml:space="preserve">Nayar, K Rajasekharan, Un-Veiling Fashions and Attires: Diffusion of Dress Culture in Kerala, Its Health and Ecological Dimensions (May 03, 2019). Available at SSRN: https://ssrn.com/abstract=3389696 or http://dx.doi.org/10.2139/ssrn.3389696 </w:t>
      </w:r>
    </w:p>
    <w:p w14:paraId="693B2BAB" w14:textId="77777777" w:rsidR="00DF7EF5" w:rsidRPr="00A76A95" w:rsidRDefault="00DF7EF5" w:rsidP="00DF7EF5">
      <w:pPr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IN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Nayar, K Rajasekharan, A Timeless Disoriented View on Floods and Suffering in Kerala (August 30, 2019). Available at SSRN: https://ssrn.com/abstract=3445260 or </w:t>
      </w:r>
      <w:hyperlink r:id="rId15" w:history="1">
        <w:r w:rsidRPr="00A76A95">
          <w:rPr>
            <w:rFonts w:ascii="Times New Roman" w:eastAsiaTheme="majorEastAsia" w:hAnsi="Times New Roman" w:cs="Times New Roman"/>
            <w:color w:val="000000" w:themeColor="text1"/>
            <w:sz w:val="24"/>
            <w:szCs w:val="24"/>
            <w:lang w:val="en-US" w:eastAsia="ar-SA"/>
          </w:rPr>
          <w:t>http://dx.doi.org/10.2139/ssrn.3445260</w:t>
        </w:r>
      </w:hyperlink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</w:t>
      </w:r>
    </w:p>
    <w:p w14:paraId="1E073AD5" w14:textId="77777777" w:rsidR="00DF7EF5" w:rsidRPr="00A76A95" w:rsidRDefault="00DF7EF5" w:rsidP="00DF7EF5">
      <w:pPr>
        <w:spacing w:before="0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IN"/>
        </w:rPr>
      </w:pPr>
    </w:p>
    <w:p w14:paraId="1668AC96" w14:textId="77777777" w:rsidR="00DF7EF5" w:rsidRPr="00A76A95" w:rsidRDefault="00DF7EF5" w:rsidP="00DF7EF5">
      <w:pPr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IN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 xml:space="preserve">Emerging diseases and evolving popular health orientation in Kerala: Towards ‘syncretic holism’. In, Susan Visvanathan and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>Vineetha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 xml:space="preserve"> Menon (Eds.). Chronology and Events: The Sociological Landscape of Changing Concepts. Volume in honor of Prof. T.K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>Oommen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 xml:space="preserve">. New Delhi: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>Winshield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ar-SA"/>
        </w:rPr>
        <w:t xml:space="preserve"> press. 2019</w:t>
      </w:r>
    </w:p>
    <w:p w14:paraId="48B1BA9A" w14:textId="77777777" w:rsidR="00DF7EF5" w:rsidRPr="00A76A95" w:rsidRDefault="00DF7EF5" w:rsidP="00DF7EF5">
      <w:pPr>
        <w:spacing w:before="0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IN"/>
        </w:rPr>
      </w:pPr>
    </w:p>
    <w:p w14:paraId="6550840E" w14:textId="77777777" w:rsidR="00DF7EF5" w:rsidRPr="00A76A95" w:rsidRDefault="00DF7EF5" w:rsidP="00DF7EF5">
      <w:pPr>
        <w:numPr>
          <w:ilvl w:val="0"/>
          <w:numId w:val="1"/>
        </w:numPr>
        <w:suppressAutoHyphens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To Be or not to Be: Is TB elimination possible in India through a humanistic approach?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ar-SA"/>
        </w:rPr>
        <w:t>BMJ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Medical Humanities, 13 May, 2019.</w:t>
      </w:r>
    </w:p>
    <w:p w14:paraId="5CE6EC51" w14:textId="77777777" w:rsidR="00DF7EF5" w:rsidRPr="00A76A95" w:rsidRDefault="00DF7EF5" w:rsidP="00DF7EF5">
      <w:pPr>
        <w:suppressAutoHyphens/>
        <w:spacing w:before="0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</w:p>
    <w:p w14:paraId="2204DA76" w14:textId="77777777" w:rsidR="00DF7EF5" w:rsidRPr="00A76A95" w:rsidRDefault="00DF7EF5" w:rsidP="00DF7EF5">
      <w:pPr>
        <w:numPr>
          <w:ilvl w:val="0"/>
          <w:numId w:val="1"/>
        </w:numPr>
        <w:suppressAutoHyphens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Rajasekharan K. Nayar et al. Methods to overcome Vaccine Hesitancy.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ar-SA"/>
        </w:rPr>
        <w:t>The Lancet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. Volume 393 (10177), pp.1203-04. 2019. </w:t>
      </w:r>
    </w:p>
    <w:p w14:paraId="2F3D9E16" w14:textId="77777777" w:rsidR="00DF7EF5" w:rsidRPr="00A76A95" w:rsidRDefault="00DF7EF5" w:rsidP="00DF7EF5">
      <w:pPr>
        <w:numPr>
          <w:ilvl w:val="0"/>
          <w:numId w:val="1"/>
        </w:numPr>
        <w:shd w:val="clear" w:color="auto" w:fill="FFFFFF"/>
        <w:spacing w:before="120" w:after="1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 xml:space="preserve">Smoking and lung cancer paradox in Kerala: An Epidemiological Epiphany.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BMJ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Medical </w:t>
      </w:r>
      <w:proofErr w:type="gram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Humanities,  13</w:t>
      </w:r>
      <w:proofErr w:type="gram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February, 2019. (</w:t>
      </w:r>
      <w:proofErr w:type="gram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with</w:t>
      </w:r>
      <w:proofErr w:type="gram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Raghu Ram K. Nair)</w:t>
      </w:r>
    </w:p>
    <w:p w14:paraId="69E674D3" w14:textId="77777777" w:rsidR="00DF7EF5" w:rsidRPr="00A76A95" w:rsidRDefault="00DF7EF5" w:rsidP="00DF7EF5">
      <w:pPr>
        <w:shd w:val="clear" w:color="auto" w:fill="FFFFFF"/>
        <w:spacing w:before="120" w:after="16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</w:p>
    <w:p w14:paraId="491CC3C1" w14:textId="77777777" w:rsidR="00DF7EF5" w:rsidRPr="00A76A95" w:rsidRDefault="00DF7EF5" w:rsidP="00DF7EF5">
      <w:pPr>
        <w:numPr>
          <w:ilvl w:val="0"/>
          <w:numId w:val="1"/>
        </w:numPr>
        <w:shd w:val="clear" w:color="auto" w:fill="FFFFFF"/>
        <w:spacing w:before="120" w:after="1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Soaring but Souring Sugar: Type2 Diabetes in Kerala.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BMJ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Medical </w:t>
      </w:r>
      <w:proofErr w:type="gram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Humanities,  23</w:t>
      </w:r>
      <w:proofErr w:type="gram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January, 2019.</w:t>
      </w:r>
    </w:p>
    <w:p w14:paraId="6F8E9BAD" w14:textId="77777777" w:rsidR="00DF7EF5" w:rsidRPr="00A76A95" w:rsidRDefault="00DF7EF5" w:rsidP="00DF7EF5">
      <w:pPr>
        <w:shd w:val="clear" w:color="auto" w:fill="FFFFFF"/>
        <w:spacing w:before="120" w:after="16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</w:p>
    <w:p w14:paraId="4CF73083" w14:textId="77777777" w:rsidR="00DF7EF5" w:rsidRPr="00A76A95" w:rsidRDefault="00DF7EF5" w:rsidP="00DF7EF5">
      <w:pPr>
        <w:numPr>
          <w:ilvl w:val="0"/>
          <w:numId w:val="1"/>
        </w:numPr>
        <w:shd w:val="clear" w:color="auto" w:fill="FFFFFF"/>
        <w:spacing w:before="120" w:after="1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Climate change in Kerala: Hot air and cold facts.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British Medical Journal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Medical Humanities, 23 October, 2018.</w:t>
      </w:r>
    </w:p>
    <w:p w14:paraId="420CE463" w14:textId="77777777" w:rsidR="00DF7EF5" w:rsidRPr="00A76A95" w:rsidRDefault="00DF7EF5" w:rsidP="00DF7EF5">
      <w:pPr>
        <w:shd w:val="clear" w:color="auto" w:fill="FFFFFF"/>
        <w:spacing w:before="120" w:after="16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</w:p>
    <w:p w14:paraId="03A278CB" w14:textId="77777777" w:rsidR="00DF7EF5" w:rsidRPr="00A76A95" w:rsidRDefault="00DF7EF5" w:rsidP="00DF7EF5">
      <w:pPr>
        <w:numPr>
          <w:ilvl w:val="0"/>
          <w:numId w:val="1"/>
        </w:numPr>
        <w:shd w:val="clear" w:color="auto" w:fill="FFFFFF"/>
        <w:spacing w:before="120" w:after="1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A76A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IN"/>
        </w:rPr>
        <w:t xml:space="preserve">Eat. Drink and </w:t>
      </w:r>
      <w:proofErr w:type="gramStart"/>
      <w:r w:rsidRPr="00A76A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IN"/>
        </w:rPr>
        <w:t>Be</w:t>
      </w:r>
      <w:proofErr w:type="gramEnd"/>
      <w:r w:rsidRPr="00A76A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IN"/>
        </w:rPr>
        <w:t xml:space="preserve"> not merry and die too: Public health implication of alcohol consumption. </w:t>
      </w:r>
      <w:r w:rsidRPr="00A76A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 xml:space="preserve">BMJ </w:t>
      </w:r>
      <w:r w:rsidRPr="00A76A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IN"/>
        </w:rPr>
        <w:t>Medical Humanities, 17 May 2018</w:t>
      </w:r>
    </w:p>
    <w:p w14:paraId="0B00BA86" w14:textId="77777777" w:rsidR="00DF7EF5" w:rsidRPr="00A76A95" w:rsidRDefault="00DF7EF5" w:rsidP="00DF7EF5">
      <w:pPr>
        <w:shd w:val="clear" w:color="auto" w:fill="FFFFFF"/>
        <w:spacing w:before="120" w:after="16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</w:p>
    <w:p w14:paraId="360051B1" w14:textId="77777777" w:rsidR="00DF7EF5" w:rsidRPr="00A76A95" w:rsidRDefault="00DF7EF5" w:rsidP="00DF7EF5">
      <w:pPr>
        <w:numPr>
          <w:ilvl w:val="0"/>
          <w:numId w:val="1"/>
        </w:numPr>
        <w:shd w:val="clear" w:color="auto" w:fill="FFFFFF"/>
        <w:spacing w:before="120" w:after="1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A76A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IN"/>
        </w:rPr>
        <w:t xml:space="preserve">Wuthering Wastes and the withering state of Kerala, India. </w:t>
      </w:r>
      <w:r w:rsidRPr="00A76A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BMJ</w:t>
      </w:r>
      <w:r w:rsidRPr="00A76A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IN"/>
        </w:rPr>
        <w:t xml:space="preserve"> Medical Humanities 24 April, 2018.</w:t>
      </w:r>
    </w:p>
    <w:p w14:paraId="454AB0D1" w14:textId="77777777" w:rsidR="00DF7EF5" w:rsidRPr="00A76A95" w:rsidRDefault="00DF7EF5" w:rsidP="00DF7EF5">
      <w:pPr>
        <w:shd w:val="clear" w:color="auto" w:fill="FFFFFF"/>
        <w:spacing w:before="120" w:after="16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</w:p>
    <w:p w14:paraId="5D6E20A2" w14:textId="77777777" w:rsidR="00DF7EF5" w:rsidRPr="00A76A95" w:rsidRDefault="00DF7EF5" w:rsidP="00DF7EF5">
      <w:pPr>
        <w:numPr>
          <w:ilvl w:val="0"/>
          <w:numId w:val="1"/>
        </w:numPr>
        <w:shd w:val="clear" w:color="auto" w:fill="FFFFFF"/>
        <w:spacing w:before="120" w:after="160" w:line="23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A76A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IN"/>
        </w:rPr>
        <w:t>Working in Twilight Zones: Some reflections on the conceptual and methodological issues of inter-disciplinary approach in public health. Public Health Open Access. Vol.2, Issue 2, 2018</w:t>
      </w:r>
    </w:p>
    <w:p w14:paraId="64E6D778" w14:textId="77777777" w:rsidR="00DF7EF5" w:rsidRPr="00A76A95" w:rsidRDefault="00DF7EF5" w:rsidP="00DF7EF5">
      <w:pPr>
        <w:shd w:val="clear" w:color="auto" w:fill="FFFFFF"/>
        <w:spacing w:before="120" w:after="160" w:line="235" w:lineRule="atLeast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</w:p>
    <w:p w14:paraId="06E4F0A9" w14:textId="77777777" w:rsidR="00DF7EF5" w:rsidRPr="00A76A95" w:rsidRDefault="00DF7EF5" w:rsidP="00DF7EF5">
      <w:pPr>
        <w:numPr>
          <w:ilvl w:val="0"/>
          <w:numId w:val="1"/>
        </w:numPr>
        <w:shd w:val="clear" w:color="auto" w:fill="FFFFFF"/>
        <w:spacing w:before="120" w:after="1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A76A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IN"/>
        </w:rPr>
        <w:t>The Feverish State and Syncretic Holism: The Re-assertion of Oral Tradition in Medicine,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 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British Medical Journal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Medical Humanities. 18 January, 2018</w:t>
      </w:r>
    </w:p>
    <w:p w14:paraId="17F1439C" w14:textId="77777777" w:rsidR="00DF7EF5" w:rsidRPr="00A76A95" w:rsidRDefault="00DF7EF5" w:rsidP="00DF7EF5">
      <w:pPr>
        <w:numPr>
          <w:ilvl w:val="0"/>
          <w:numId w:val="1"/>
        </w:numPr>
        <w:pBdr>
          <w:right w:val="single" w:sz="6" w:space="6" w:color="CCCCCC"/>
        </w:pBdr>
        <w:shd w:val="clear" w:color="auto" w:fill="FFFFFF"/>
        <w:spacing w:before="0"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‘Without Syndrome’: A qualitative exploration of Diabetes in Kerala. Journal of Health Systems, 1. 2017 Nov 24;2(2):14–6.</w:t>
      </w:r>
    </w:p>
    <w:p w14:paraId="1DBB84B3" w14:textId="77777777" w:rsidR="00DF7EF5" w:rsidRPr="00A76A95" w:rsidRDefault="00DF7EF5" w:rsidP="00DF7EF5">
      <w:pPr>
        <w:pBdr>
          <w:right w:val="single" w:sz="6" w:space="6" w:color="CCCCCC"/>
        </w:pBdr>
        <w:shd w:val="clear" w:color="auto" w:fill="FFFFFF"/>
        <w:spacing w:before="0" w:after="0" w:line="240" w:lineRule="auto"/>
        <w:ind w:left="108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</w:p>
    <w:p w14:paraId="3DDE9660" w14:textId="77777777" w:rsidR="00DF7EF5" w:rsidRPr="00A76A95" w:rsidRDefault="00DF7EF5" w:rsidP="00DF7EF5">
      <w:pPr>
        <w:keepNext/>
        <w:keepLines/>
        <w:numPr>
          <w:ilvl w:val="0"/>
          <w:numId w:val="1"/>
        </w:numPr>
        <w:shd w:val="clear" w:color="auto" w:fill="FFFFFF"/>
        <w:suppressAutoHyphens/>
        <w:spacing w:before="0" w:after="45" w:line="240" w:lineRule="auto"/>
        <w:jc w:val="both"/>
        <w:outlineLvl w:val="1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 w:eastAsia="ar-SA"/>
        </w:rPr>
      </w:pPr>
      <w:r w:rsidRPr="00A76A9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 w:eastAsia="ar-SA"/>
        </w:rPr>
        <w:t xml:space="preserve">Senanayake H, Wijesinghe RD, </w:t>
      </w:r>
      <w:proofErr w:type="spellStart"/>
      <w:r w:rsidRPr="00A76A9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 w:eastAsia="ar-SA"/>
        </w:rPr>
        <w:t>Kesavan</w:t>
      </w:r>
      <w:proofErr w:type="spellEnd"/>
      <w:r w:rsidRPr="00A76A9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 w:eastAsia="ar-SA"/>
        </w:rPr>
        <w:t xml:space="preserve"> Rajasekharan Nayar. Is the policy of allowing a female labor companion feasible in developing countries? Results from a cross sectional study among Sri Lankan practitioners. </w:t>
      </w:r>
      <w:r w:rsidRPr="00A76A95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val="en-US" w:eastAsia="ar-SA"/>
        </w:rPr>
        <w:t>BMC Pregnancy and Childbirth</w:t>
      </w:r>
      <w:r w:rsidRPr="00A76A9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 w:eastAsia="ar-SA"/>
        </w:rPr>
        <w:t xml:space="preserve"> (2017) 17:392</w:t>
      </w:r>
    </w:p>
    <w:p w14:paraId="1F3BC86E" w14:textId="77777777" w:rsidR="00DF7EF5" w:rsidRPr="00A76A95" w:rsidRDefault="00DF7EF5" w:rsidP="00DF7EF5">
      <w:pPr>
        <w:spacing w:before="0" w:after="160" w:line="259" w:lineRule="auto"/>
        <w:jc w:val="both"/>
        <w:rPr>
          <w:rFonts w:eastAsiaTheme="minorHAnsi"/>
          <w:color w:val="000000" w:themeColor="text1"/>
          <w:sz w:val="22"/>
          <w:szCs w:val="22"/>
          <w:lang w:val="en-US" w:eastAsia="ar-SA"/>
        </w:rPr>
      </w:pPr>
    </w:p>
    <w:p w14:paraId="5384D87C" w14:textId="77777777" w:rsidR="00DF7EF5" w:rsidRPr="00A76A95" w:rsidRDefault="00DF7EF5" w:rsidP="00DF7EF5">
      <w:pPr>
        <w:keepNext/>
        <w:keepLines/>
        <w:numPr>
          <w:ilvl w:val="0"/>
          <w:numId w:val="1"/>
        </w:numPr>
        <w:shd w:val="clear" w:color="auto" w:fill="FFFFFF"/>
        <w:suppressAutoHyphens/>
        <w:spacing w:before="0" w:after="45" w:line="240" w:lineRule="auto"/>
        <w:jc w:val="both"/>
        <w:outlineLvl w:val="1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eastAsia="ar-SA"/>
        </w:rPr>
      </w:pPr>
      <w:r w:rsidRPr="00A76A9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eastAsia="ar-SA"/>
        </w:rPr>
        <w:lastRenderedPageBreak/>
        <w:t xml:space="preserve">Patrick </w:t>
      </w:r>
      <w:proofErr w:type="spellStart"/>
      <w:r w:rsidRPr="00A76A9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eastAsia="ar-SA"/>
        </w:rPr>
        <w:t>Brzoska</w:t>
      </w:r>
      <w:proofErr w:type="spellEnd"/>
      <w:r w:rsidRPr="00A76A9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eastAsia="ar-SA"/>
        </w:rPr>
        <w:t xml:space="preserve"> </w:t>
      </w:r>
      <w:proofErr w:type="spellStart"/>
      <w:r w:rsidRPr="00A76A9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eastAsia="ar-SA"/>
        </w:rPr>
        <w:t>Seval</w:t>
      </w:r>
      <w:proofErr w:type="spellEnd"/>
      <w:r w:rsidRPr="00A76A9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eastAsia="ar-SA"/>
        </w:rPr>
        <w:t xml:space="preserve"> </w:t>
      </w:r>
      <w:proofErr w:type="spellStart"/>
      <w:r w:rsidRPr="00A76A9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eastAsia="ar-SA"/>
        </w:rPr>
        <w:t>Akgun</w:t>
      </w:r>
      <w:proofErr w:type="spellEnd"/>
      <w:r w:rsidRPr="00A76A9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eastAsia="ar-SA"/>
        </w:rPr>
        <w:t xml:space="preserve">, Bassey E </w:t>
      </w:r>
      <w:proofErr w:type="spellStart"/>
      <w:r w:rsidRPr="00A76A9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eastAsia="ar-SA"/>
        </w:rPr>
        <w:t>Antia</w:t>
      </w:r>
      <w:proofErr w:type="spellEnd"/>
      <w:r w:rsidRPr="00A76A9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eastAsia="ar-SA"/>
        </w:rPr>
        <w:t xml:space="preserve">, K R </w:t>
      </w:r>
      <w:proofErr w:type="spellStart"/>
      <w:r w:rsidRPr="00A76A9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eastAsia="ar-SA"/>
        </w:rPr>
        <w:t>Thankappan</w:t>
      </w:r>
      <w:proofErr w:type="spellEnd"/>
      <w:r w:rsidRPr="00A76A9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eastAsia="ar-SA"/>
        </w:rPr>
        <w:t xml:space="preserve">, </w:t>
      </w:r>
      <w:proofErr w:type="spellStart"/>
      <w:r w:rsidRPr="00A76A9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eastAsia="ar-SA"/>
        </w:rPr>
        <w:t>Kesavan</w:t>
      </w:r>
      <w:proofErr w:type="spellEnd"/>
      <w:r w:rsidRPr="00A76A9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eastAsia="ar-SA"/>
        </w:rPr>
        <w:t xml:space="preserve"> Rajasekharan Nayar and Oliver </w:t>
      </w:r>
      <w:proofErr w:type="spellStart"/>
      <w:r w:rsidRPr="00A76A9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eastAsia="ar-SA"/>
        </w:rPr>
        <w:t>Razum</w:t>
      </w:r>
      <w:proofErr w:type="spellEnd"/>
      <w:r w:rsidRPr="00A76A9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eastAsia="ar-SA"/>
        </w:rPr>
        <w:t>. Enhancing International Perspective in Public Health Teaching through Formalized University Partnerships. Frontiers in Public Health 5:36. March 2017.</w:t>
      </w:r>
    </w:p>
    <w:p w14:paraId="2A71F38D" w14:textId="77777777" w:rsidR="00DF7EF5" w:rsidRPr="00A76A95" w:rsidRDefault="00DF7EF5" w:rsidP="00DF7EF5">
      <w:pPr>
        <w:spacing w:before="0" w:after="160" w:line="259" w:lineRule="auto"/>
        <w:jc w:val="both"/>
        <w:rPr>
          <w:rFonts w:eastAsiaTheme="minorHAnsi"/>
          <w:color w:val="000000" w:themeColor="text1"/>
          <w:sz w:val="22"/>
          <w:szCs w:val="22"/>
          <w:lang w:val="en-US" w:eastAsia="ar-SA"/>
        </w:rPr>
      </w:pPr>
    </w:p>
    <w:p w14:paraId="70992E47" w14:textId="77777777" w:rsidR="00DF7EF5" w:rsidRPr="00A76A95" w:rsidRDefault="00DF7EF5" w:rsidP="00DF7EF5">
      <w:pPr>
        <w:keepNext/>
        <w:keepLines/>
        <w:numPr>
          <w:ilvl w:val="0"/>
          <w:numId w:val="1"/>
        </w:numPr>
        <w:shd w:val="clear" w:color="auto" w:fill="FFFFFF"/>
        <w:suppressAutoHyphens/>
        <w:spacing w:before="0" w:after="45" w:line="240" w:lineRule="auto"/>
        <w:jc w:val="both"/>
        <w:outlineLvl w:val="1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eastAsia="ar-SA"/>
        </w:rPr>
      </w:pPr>
      <w:r w:rsidRPr="00A76A95">
        <w:rPr>
          <w:rFonts w:ascii="Times New Roman" w:eastAsiaTheme="majorEastAsia" w:hAnsi="Times New Roman" w:cs="Times New Roman"/>
          <w:iCs/>
          <w:color w:val="000000" w:themeColor="text1"/>
          <w:sz w:val="24"/>
          <w:szCs w:val="24"/>
          <w:shd w:val="clear" w:color="auto" w:fill="FFFFFF"/>
          <w:lang w:val="en-US" w:eastAsia="ar-SA"/>
        </w:rPr>
        <w:t xml:space="preserve">Rakesh PS, </w:t>
      </w:r>
      <w:proofErr w:type="spellStart"/>
      <w:r w:rsidRPr="00A76A95">
        <w:rPr>
          <w:rFonts w:ascii="Times New Roman" w:eastAsiaTheme="majorEastAsia" w:hAnsi="Times New Roman" w:cs="Times New Roman"/>
          <w:iCs/>
          <w:color w:val="000000" w:themeColor="text1"/>
          <w:sz w:val="24"/>
          <w:szCs w:val="24"/>
          <w:shd w:val="clear" w:color="auto" w:fill="FFFFFF"/>
          <w:lang w:val="en-US" w:eastAsia="ar-SA"/>
        </w:rPr>
        <w:t>Kesavan</w:t>
      </w:r>
      <w:proofErr w:type="spellEnd"/>
      <w:r w:rsidRPr="00A76A95">
        <w:rPr>
          <w:rFonts w:ascii="Times New Roman" w:eastAsiaTheme="majorEastAsia" w:hAnsi="Times New Roman" w:cs="Times New Roman"/>
          <w:iCs/>
          <w:color w:val="000000" w:themeColor="text1"/>
          <w:sz w:val="24"/>
          <w:szCs w:val="24"/>
          <w:shd w:val="clear" w:color="auto" w:fill="FFFFFF"/>
          <w:lang w:val="en-US" w:eastAsia="ar-SA"/>
        </w:rPr>
        <w:t xml:space="preserve"> Rajasekharan Nayar, Muhammed </w:t>
      </w:r>
      <w:proofErr w:type="spellStart"/>
      <w:r w:rsidRPr="00A76A95">
        <w:rPr>
          <w:rFonts w:ascii="Times New Roman" w:eastAsiaTheme="majorEastAsia" w:hAnsi="Times New Roman" w:cs="Times New Roman"/>
          <w:iCs/>
          <w:color w:val="000000" w:themeColor="text1"/>
          <w:sz w:val="24"/>
          <w:szCs w:val="24"/>
          <w:shd w:val="clear" w:color="auto" w:fill="FFFFFF"/>
          <w:lang w:val="en-US" w:eastAsia="ar-SA"/>
        </w:rPr>
        <w:t>Shaffi</w:t>
      </w:r>
      <w:proofErr w:type="spellEnd"/>
      <w:r w:rsidRPr="00A76A95">
        <w:rPr>
          <w:rFonts w:ascii="Times New Roman" w:eastAsiaTheme="majorEastAsia" w:hAnsi="Times New Roman" w:cs="Times New Roman"/>
          <w:iCs/>
          <w:color w:val="000000" w:themeColor="text1"/>
          <w:sz w:val="24"/>
          <w:szCs w:val="24"/>
          <w:shd w:val="clear" w:color="auto" w:fill="FFFFFF"/>
          <w:lang w:val="en-US" w:eastAsia="ar-SA"/>
        </w:rPr>
        <w:t xml:space="preserve">, Chitra Grace. </w:t>
      </w:r>
      <w:r w:rsidRPr="00A76A9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eastAsia="ar-SA"/>
        </w:rPr>
        <w:t xml:space="preserve">Do we need to consider universalizing the hepatitis A vaccine in Kerala, India? </w:t>
      </w:r>
      <w:r w:rsidRPr="00A76A9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 w:eastAsia="ar-SA"/>
        </w:rPr>
        <w:t xml:space="preserve">BMJ </w:t>
      </w:r>
      <w:r w:rsidRPr="00A76A9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eastAsia="ar-SA"/>
        </w:rPr>
        <w:t>Opinion, February 10, 2017.</w:t>
      </w:r>
    </w:p>
    <w:p w14:paraId="45420873" w14:textId="77777777" w:rsidR="00DF7EF5" w:rsidRPr="00A76A95" w:rsidRDefault="00DF7EF5" w:rsidP="00DF7EF5">
      <w:pPr>
        <w:numPr>
          <w:ilvl w:val="0"/>
          <w:numId w:val="1"/>
        </w:numPr>
        <w:suppressAutoHyphens/>
        <w:spacing w:before="0" w:after="0" w:line="240" w:lineRule="auto"/>
        <w:contextualSpacing/>
        <w:jc w:val="both"/>
        <w:rPr>
          <w:rFonts w:ascii="Times New Roman" w:eastAsia="AdvCaceiliaHVY" w:hAnsi="Times New Roman" w:cs="Times New Roman"/>
          <w:color w:val="000000" w:themeColor="text1"/>
          <w:sz w:val="24"/>
          <w:szCs w:val="24"/>
          <w:lang w:val="en-US" w:eastAsia="ar-SA"/>
        </w:rPr>
      </w:pPr>
      <w:r w:rsidRPr="00A76A95">
        <w:rPr>
          <w:rFonts w:ascii="Times New Roman" w:eastAsia="AdvCaceiliaHVY" w:hAnsi="Times New Roman" w:cs="Times New Roman"/>
          <w:color w:val="000000" w:themeColor="text1"/>
          <w:sz w:val="24"/>
          <w:szCs w:val="24"/>
          <w:lang w:val="en-US" w:eastAsia="ar-SA"/>
        </w:rPr>
        <w:t xml:space="preserve">Anant Kumar, Nayar KR, </w:t>
      </w:r>
      <w:proofErr w:type="spellStart"/>
      <w:r w:rsidRPr="00A76A95">
        <w:rPr>
          <w:rFonts w:ascii="Times New Roman" w:eastAsia="AdvCaceiliaHVY" w:hAnsi="Times New Roman" w:cs="Times New Roman"/>
          <w:color w:val="000000" w:themeColor="text1"/>
          <w:sz w:val="24"/>
          <w:szCs w:val="24"/>
          <w:lang w:val="en-US" w:eastAsia="ar-SA"/>
        </w:rPr>
        <w:t>Shaffi</w:t>
      </w:r>
      <w:proofErr w:type="spellEnd"/>
      <w:r w:rsidRPr="00A76A95">
        <w:rPr>
          <w:rFonts w:ascii="Times New Roman" w:eastAsia="AdvCaceiliaHVY" w:hAnsi="Times New Roman" w:cs="Times New Roman"/>
          <w:color w:val="000000" w:themeColor="text1"/>
          <w:sz w:val="24"/>
          <w:szCs w:val="24"/>
          <w:lang w:val="en-US" w:eastAsia="ar-SA"/>
        </w:rPr>
        <w:t xml:space="preserve"> M, Grace C, Bhat LD (2017).  Happy days are not here. Economic and Political Weekly, Vol.52 (19).</w:t>
      </w:r>
    </w:p>
    <w:p w14:paraId="114B1020" w14:textId="77777777" w:rsidR="00DF7EF5" w:rsidRPr="00A76A95" w:rsidRDefault="00DF7EF5" w:rsidP="00DF7EF5">
      <w:pPr>
        <w:suppressAutoHyphens/>
        <w:spacing w:before="0" w:after="0" w:line="240" w:lineRule="auto"/>
        <w:ind w:left="1080"/>
        <w:contextualSpacing/>
        <w:jc w:val="both"/>
        <w:rPr>
          <w:rFonts w:ascii="Times New Roman" w:eastAsia="AdvCaceiliaHVY" w:hAnsi="Times New Roman" w:cs="Times New Roman"/>
          <w:color w:val="000000" w:themeColor="text1"/>
          <w:sz w:val="24"/>
          <w:szCs w:val="24"/>
          <w:lang w:val="en-US" w:eastAsia="ar-SA"/>
        </w:rPr>
      </w:pPr>
    </w:p>
    <w:p w14:paraId="07B66821" w14:textId="77777777" w:rsidR="00DF7EF5" w:rsidRPr="00A76A95" w:rsidRDefault="00DF7EF5" w:rsidP="00DF7EF5">
      <w:pPr>
        <w:numPr>
          <w:ilvl w:val="0"/>
          <w:numId w:val="1"/>
        </w:numPr>
        <w:suppressAutoHyphens/>
        <w:spacing w:before="0" w:after="0" w:line="240" w:lineRule="auto"/>
        <w:contextualSpacing/>
        <w:jc w:val="both"/>
        <w:rPr>
          <w:rFonts w:ascii="Times New Roman" w:eastAsia="AdvCaceiliaHVY" w:hAnsi="Times New Roman" w:cs="Times New Roman"/>
          <w:color w:val="000000" w:themeColor="text1"/>
          <w:sz w:val="24"/>
          <w:szCs w:val="24"/>
          <w:lang w:val="en-US" w:eastAsia="ar-SA"/>
        </w:rPr>
      </w:pPr>
      <w:r w:rsidRPr="00A76A95">
        <w:rPr>
          <w:rFonts w:ascii="Times New Roman" w:eastAsia="AdvCaceiliaHVY" w:hAnsi="Times New Roman" w:cs="Times New Roman"/>
          <w:bCs/>
          <w:color w:val="000000" w:themeColor="text1"/>
          <w:sz w:val="24"/>
          <w:szCs w:val="24"/>
          <w:lang w:val="en-AU" w:eastAsia="ar-SA"/>
        </w:rPr>
        <w:t xml:space="preserve">Nayar KR, Jacob Kuruvilla, Muhammed </w:t>
      </w:r>
      <w:proofErr w:type="spellStart"/>
      <w:r w:rsidRPr="00A76A95">
        <w:rPr>
          <w:rFonts w:ascii="Times New Roman" w:eastAsia="AdvCaceiliaHVY" w:hAnsi="Times New Roman" w:cs="Times New Roman"/>
          <w:bCs/>
          <w:color w:val="000000" w:themeColor="text1"/>
          <w:sz w:val="24"/>
          <w:szCs w:val="24"/>
          <w:lang w:val="en-AU" w:eastAsia="ar-SA"/>
        </w:rPr>
        <w:t>Shaffi</w:t>
      </w:r>
      <w:proofErr w:type="spellEnd"/>
      <w:r w:rsidRPr="00A76A95">
        <w:rPr>
          <w:rFonts w:ascii="Times New Roman" w:eastAsia="AdvCaceiliaHVY" w:hAnsi="Times New Roman" w:cs="Times New Roman"/>
          <w:bCs/>
          <w:color w:val="000000" w:themeColor="text1"/>
          <w:sz w:val="24"/>
          <w:szCs w:val="24"/>
          <w:lang w:val="en-AU" w:eastAsia="ar-SA"/>
        </w:rPr>
        <w:t xml:space="preserve"> (2016). Construction and contours of crises in </w:t>
      </w:r>
      <w:proofErr w:type="spellStart"/>
      <w:r w:rsidRPr="00A76A95">
        <w:rPr>
          <w:rFonts w:ascii="Times New Roman" w:eastAsia="AdvCaceiliaHVY" w:hAnsi="Times New Roman" w:cs="Times New Roman"/>
          <w:bCs/>
          <w:color w:val="000000" w:themeColor="text1"/>
          <w:sz w:val="24"/>
          <w:szCs w:val="24"/>
          <w:lang w:val="en-AU" w:eastAsia="ar-SA"/>
        </w:rPr>
        <w:t>heath</w:t>
      </w:r>
      <w:proofErr w:type="spellEnd"/>
      <w:r w:rsidRPr="00A76A95">
        <w:rPr>
          <w:rFonts w:ascii="Times New Roman" w:eastAsia="AdvCaceiliaHVY" w:hAnsi="Times New Roman" w:cs="Times New Roman"/>
          <w:bCs/>
          <w:color w:val="000000" w:themeColor="text1"/>
          <w:sz w:val="24"/>
          <w:szCs w:val="24"/>
          <w:lang w:val="en-AU" w:eastAsia="ar-SA"/>
        </w:rPr>
        <w:t xml:space="preserve"> care. Heath care Academician Journal, Vol. 3 (1): 41-46</w:t>
      </w:r>
    </w:p>
    <w:p w14:paraId="7BC57EEB" w14:textId="77777777" w:rsidR="00DF7EF5" w:rsidRPr="00A76A95" w:rsidRDefault="00DF7EF5" w:rsidP="00DF7EF5">
      <w:pPr>
        <w:numPr>
          <w:ilvl w:val="0"/>
          <w:numId w:val="1"/>
        </w:numPr>
        <w:suppressAutoHyphens/>
        <w:spacing w:before="0" w:after="0" w:line="240" w:lineRule="auto"/>
        <w:contextualSpacing/>
        <w:jc w:val="both"/>
        <w:rPr>
          <w:rFonts w:ascii="Times New Roman" w:eastAsia="AdvCaceiliaHVY" w:hAnsi="Times New Roman" w:cs="Times New Roman"/>
          <w:color w:val="000000" w:themeColor="text1"/>
          <w:sz w:val="24"/>
          <w:szCs w:val="24"/>
          <w:lang w:val="en-US" w:eastAsia="ar-SA"/>
        </w:rPr>
      </w:pPr>
      <w:r w:rsidRPr="00A76A95">
        <w:rPr>
          <w:rFonts w:ascii="Times New Roman" w:eastAsia="AdvCaceiliaHVY" w:hAnsi="Times New Roman" w:cs="Times New Roman"/>
          <w:bCs/>
          <w:color w:val="000000" w:themeColor="text1"/>
          <w:sz w:val="24"/>
          <w:szCs w:val="24"/>
          <w:lang w:val="en-AU" w:eastAsia="ar-SA"/>
        </w:rPr>
        <w:t xml:space="preserve">Chitra Grace, K Rajasekharan Nayar, </w:t>
      </w:r>
      <w:proofErr w:type="spellStart"/>
      <w:r w:rsidRPr="00A76A95">
        <w:rPr>
          <w:rFonts w:ascii="Times New Roman" w:eastAsia="AdvCaceiliaHVY" w:hAnsi="Times New Roman" w:cs="Times New Roman"/>
          <w:bCs/>
          <w:color w:val="000000" w:themeColor="text1"/>
          <w:sz w:val="24"/>
          <w:szCs w:val="24"/>
          <w:lang w:val="en-AU" w:eastAsia="ar-SA"/>
        </w:rPr>
        <w:t>Lekha</w:t>
      </w:r>
      <w:proofErr w:type="spellEnd"/>
      <w:r w:rsidRPr="00A76A95">
        <w:rPr>
          <w:rFonts w:ascii="Times New Roman" w:eastAsia="AdvCaceiliaHVY" w:hAnsi="Times New Roman" w:cs="Times New Roman"/>
          <w:bCs/>
          <w:color w:val="000000" w:themeColor="text1"/>
          <w:sz w:val="24"/>
          <w:szCs w:val="24"/>
          <w:lang w:val="en-AU" w:eastAsia="ar-SA"/>
        </w:rPr>
        <w:t xml:space="preserve"> D </w:t>
      </w:r>
      <w:proofErr w:type="gramStart"/>
      <w:r w:rsidRPr="00A76A95">
        <w:rPr>
          <w:rFonts w:ascii="Times New Roman" w:eastAsia="AdvCaceiliaHVY" w:hAnsi="Times New Roman" w:cs="Times New Roman"/>
          <w:bCs/>
          <w:color w:val="000000" w:themeColor="text1"/>
          <w:sz w:val="24"/>
          <w:szCs w:val="24"/>
          <w:lang w:val="en-AU" w:eastAsia="ar-SA"/>
        </w:rPr>
        <w:t>Bhat,  Anant</w:t>
      </w:r>
      <w:proofErr w:type="gramEnd"/>
      <w:r w:rsidRPr="00A76A95">
        <w:rPr>
          <w:rFonts w:ascii="Times New Roman" w:eastAsia="AdvCaceiliaHVY" w:hAnsi="Times New Roman" w:cs="Times New Roman"/>
          <w:bCs/>
          <w:color w:val="000000" w:themeColor="text1"/>
          <w:sz w:val="24"/>
          <w:szCs w:val="24"/>
          <w:lang w:val="en-AU" w:eastAsia="ar-SA"/>
        </w:rPr>
        <w:t xml:space="preserve"> Kumar, G. Ratheesh Babu, Muhammed </w:t>
      </w:r>
      <w:proofErr w:type="spellStart"/>
      <w:r w:rsidRPr="00A76A95">
        <w:rPr>
          <w:rFonts w:ascii="Times New Roman" w:eastAsia="AdvCaceiliaHVY" w:hAnsi="Times New Roman" w:cs="Times New Roman"/>
          <w:bCs/>
          <w:color w:val="000000" w:themeColor="text1"/>
          <w:sz w:val="24"/>
          <w:szCs w:val="24"/>
          <w:lang w:val="en-AU" w:eastAsia="ar-SA"/>
        </w:rPr>
        <w:t>Shaffi</w:t>
      </w:r>
      <w:proofErr w:type="spellEnd"/>
      <w:r w:rsidRPr="00A76A95">
        <w:rPr>
          <w:rFonts w:ascii="Times New Roman" w:eastAsia="AdvCaceiliaHVY" w:hAnsi="Times New Roman" w:cs="Times New Roman"/>
          <w:bCs/>
          <w:color w:val="000000" w:themeColor="text1"/>
          <w:sz w:val="24"/>
          <w:szCs w:val="24"/>
          <w:lang w:val="en-AU" w:eastAsia="ar-SA"/>
        </w:rPr>
        <w:t>. How effective will be the anti-spitting initiatives in India. Economic and Political Weekly, vol. 51, No.26-27, 2016.</w:t>
      </w:r>
    </w:p>
    <w:p w14:paraId="62A301C5" w14:textId="77777777" w:rsidR="00DF7EF5" w:rsidRPr="00A76A95" w:rsidRDefault="00DF7EF5" w:rsidP="00DF7EF5">
      <w:pPr>
        <w:suppressAutoHyphens/>
        <w:spacing w:before="0" w:after="0" w:line="240" w:lineRule="auto"/>
        <w:ind w:left="1080"/>
        <w:contextualSpacing/>
        <w:jc w:val="both"/>
        <w:rPr>
          <w:rFonts w:ascii="Times New Roman" w:eastAsia="AdvCaceiliaHVY" w:hAnsi="Times New Roman" w:cs="Times New Roman"/>
          <w:color w:val="000000" w:themeColor="text1"/>
          <w:sz w:val="24"/>
          <w:szCs w:val="24"/>
          <w:lang w:val="en-US" w:eastAsia="ar-SA"/>
        </w:rPr>
      </w:pPr>
    </w:p>
    <w:p w14:paraId="2287BAE9" w14:textId="77777777" w:rsidR="00DF7EF5" w:rsidRPr="00A76A95" w:rsidRDefault="00DF7EF5" w:rsidP="00DF7EF5">
      <w:pPr>
        <w:numPr>
          <w:ilvl w:val="0"/>
          <w:numId w:val="1"/>
        </w:numPr>
        <w:tabs>
          <w:tab w:val="left" w:pos="450"/>
          <w:tab w:val="left" w:pos="2880"/>
          <w:tab w:val="left" w:pos="3600"/>
        </w:tabs>
        <w:suppressAutoHyphens/>
        <w:spacing w:before="0" w:after="120" w:line="240" w:lineRule="auto"/>
        <w:jc w:val="both"/>
        <w:rPr>
          <w:rFonts w:ascii="Times New Roman" w:eastAsia="AdvCaceiliaHVY" w:hAnsi="Times New Roman" w:cs="Times New Roman"/>
          <w:bCs/>
          <w:color w:val="000000" w:themeColor="text1"/>
          <w:sz w:val="24"/>
          <w:szCs w:val="24"/>
          <w:lang w:val="en-AU" w:eastAsia="ar-SA"/>
        </w:rPr>
      </w:pPr>
      <w:r w:rsidRPr="00A76A95">
        <w:rPr>
          <w:rFonts w:ascii="Times New Roman" w:eastAsia="AdvCaceiliaHVY" w:hAnsi="Times New Roman" w:cs="Times New Roman"/>
          <w:bCs/>
          <w:color w:val="000000" w:themeColor="text1"/>
          <w:sz w:val="24"/>
          <w:szCs w:val="24"/>
          <w:lang w:val="en-AU" w:eastAsia="ar-SA"/>
        </w:rPr>
        <w:t xml:space="preserve">Hand washing and public health. Economic and Political Weekly 2015, Vol.50, No. Vol.50, No. 48, pp. 19-21 (with </w:t>
      </w:r>
      <w:proofErr w:type="spellStart"/>
      <w:r w:rsidRPr="00A76A95">
        <w:rPr>
          <w:rFonts w:ascii="Times New Roman" w:eastAsia="AdvCaceiliaHVY" w:hAnsi="Times New Roman" w:cs="Times New Roman"/>
          <w:bCs/>
          <w:color w:val="000000" w:themeColor="text1"/>
          <w:sz w:val="24"/>
          <w:szCs w:val="24"/>
          <w:lang w:val="en-AU" w:eastAsia="ar-SA"/>
        </w:rPr>
        <w:t>Lekha</w:t>
      </w:r>
      <w:proofErr w:type="spellEnd"/>
      <w:r w:rsidRPr="00A76A95">
        <w:rPr>
          <w:rFonts w:ascii="Times New Roman" w:eastAsia="AdvCaceiliaHVY" w:hAnsi="Times New Roman" w:cs="Times New Roman"/>
          <w:bCs/>
          <w:color w:val="000000" w:themeColor="text1"/>
          <w:sz w:val="24"/>
          <w:szCs w:val="24"/>
          <w:lang w:val="en-AU" w:eastAsia="ar-SA"/>
        </w:rPr>
        <w:t xml:space="preserve"> D Bhat, Hisham </w:t>
      </w:r>
      <w:proofErr w:type="spellStart"/>
      <w:r w:rsidRPr="00A76A95">
        <w:rPr>
          <w:rFonts w:ascii="Times New Roman" w:eastAsia="AdvCaceiliaHVY" w:hAnsi="Times New Roman" w:cs="Times New Roman"/>
          <w:bCs/>
          <w:color w:val="000000" w:themeColor="text1"/>
          <w:sz w:val="24"/>
          <w:szCs w:val="24"/>
          <w:lang w:val="en-AU" w:eastAsia="ar-SA"/>
        </w:rPr>
        <w:t>Moosan</w:t>
      </w:r>
      <w:proofErr w:type="spellEnd"/>
      <w:r w:rsidRPr="00A76A95">
        <w:rPr>
          <w:rFonts w:ascii="Times New Roman" w:eastAsia="AdvCaceiliaHVY" w:hAnsi="Times New Roman" w:cs="Times New Roman"/>
          <w:bCs/>
          <w:color w:val="000000" w:themeColor="text1"/>
          <w:sz w:val="24"/>
          <w:szCs w:val="24"/>
          <w:lang w:val="en-AU" w:eastAsia="ar-SA"/>
        </w:rPr>
        <w:t xml:space="preserve">, Sanjeev Nair, Muhammed </w:t>
      </w:r>
      <w:proofErr w:type="spellStart"/>
      <w:r w:rsidRPr="00A76A95">
        <w:rPr>
          <w:rFonts w:ascii="Times New Roman" w:eastAsia="AdvCaceiliaHVY" w:hAnsi="Times New Roman" w:cs="Times New Roman"/>
          <w:bCs/>
          <w:color w:val="000000" w:themeColor="text1"/>
          <w:sz w:val="24"/>
          <w:szCs w:val="24"/>
          <w:lang w:val="en-AU" w:eastAsia="ar-SA"/>
        </w:rPr>
        <w:t>Shaffi</w:t>
      </w:r>
      <w:proofErr w:type="spellEnd"/>
      <w:r w:rsidRPr="00A76A95">
        <w:rPr>
          <w:rFonts w:ascii="Times New Roman" w:eastAsia="AdvCaceiliaHVY" w:hAnsi="Times New Roman" w:cs="Times New Roman"/>
          <w:bCs/>
          <w:color w:val="000000" w:themeColor="text1"/>
          <w:sz w:val="24"/>
          <w:szCs w:val="24"/>
          <w:lang w:val="en-AU" w:eastAsia="ar-SA"/>
        </w:rPr>
        <w:t>)</w:t>
      </w:r>
    </w:p>
    <w:p w14:paraId="4C1A360A" w14:textId="77777777" w:rsidR="00DF7EF5" w:rsidRPr="00A76A95" w:rsidRDefault="00DF7EF5" w:rsidP="00DF7EF5">
      <w:pPr>
        <w:numPr>
          <w:ilvl w:val="0"/>
          <w:numId w:val="1"/>
        </w:numPr>
        <w:suppressAutoHyphens/>
        <w:spacing w:before="0" w:after="0" w:line="240" w:lineRule="auto"/>
        <w:contextualSpacing/>
        <w:jc w:val="both"/>
        <w:rPr>
          <w:rFonts w:ascii="Times New Roman" w:eastAsia="AdvCaceiliaHVY" w:hAnsi="Times New Roman" w:cs="Times New Roman"/>
          <w:bCs/>
          <w:color w:val="000000" w:themeColor="text1"/>
          <w:sz w:val="24"/>
          <w:szCs w:val="24"/>
          <w:lang w:val="en-AU" w:eastAsia="ar-SA"/>
        </w:rPr>
      </w:pPr>
      <w:r w:rsidRPr="00A76A95">
        <w:rPr>
          <w:rFonts w:ascii="Times New Roman" w:eastAsia="AdvCaceiliaHVY" w:hAnsi="Times New Roman" w:cs="Times New Roman"/>
          <w:bCs/>
          <w:color w:val="000000" w:themeColor="text1"/>
          <w:sz w:val="24"/>
          <w:szCs w:val="24"/>
          <w:lang w:val="en-AU" w:eastAsia="ar-SA"/>
        </w:rPr>
        <w:t xml:space="preserve">Diphtheria Deaths in Kerala: Signs of an Impending crises. Economic and Political Weekly 2015, Vol.50, No. 43, October 24. Web Exclusives (Muhammed </w:t>
      </w:r>
      <w:proofErr w:type="spellStart"/>
      <w:r w:rsidRPr="00A76A95">
        <w:rPr>
          <w:rFonts w:ascii="Times New Roman" w:eastAsia="AdvCaceiliaHVY" w:hAnsi="Times New Roman" w:cs="Times New Roman"/>
          <w:bCs/>
          <w:color w:val="000000" w:themeColor="text1"/>
          <w:sz w:val="24"/>
          <w:szCs w:val="24"/>
          <w:lang w:val="en-AU" w:eastAsia="ar-SA"/>
        </w:rPr>
        <w:t>Shaffi</w:t>
      </w:r>
      <w:proofErr w:type="spellEnd"/>
      <w:r w:rsidRPr="00A76A95">
        <w:rPr>
          <w:rFonts w:ascii="Times New Roman" w:eastAsia="AdvCaceiliaHVY" w:hAnsi="Times New Roman" w:cs="Times New Roman"/>
          <w:bCs/>
          <w:color w:val="000000" w:themeColor="text1"/>
          <w:sz w:val="24"/>
          <w:szCs w:val="24"/>
          <w:lang w:val="en-AU" w:eastAsia="ar-SA"/>
        </w:rPr>
        <w:t>, Lal SS)</w:t>
      </w:r>
    </w:p>
    <w:p w14:paraId="2497FCB8" w14:textId="77777777" w:rsidR="00DF7EF5" w:rsidRPr="00A76A95" w:rsidRDefault="00DF7EF5" w:rsidP="00DF7EF5">
      <w:pPr>
        <w:numPr>
          <w:ilvl w:val="0"/>
          <w:numId w:val="1"/>
        </w:numPr>
        <w:suppressAutoHyphens/>
        <w:spacing w:before="0" w:after="0" w:line="240" w:lineRule="auto"/>
        <w:contextualSpacing/>
        <w:jc w:val="both"/>
        <w:rPr>
          <w:rFonts w:ascii="Times New Roman" w:eastAsia="AdvCaceiliaHVY" w:hAnsi="Times New Roman" w:cs="Times New Roman"/>
          <w:bCs/>
          <w:color w:val="000000" w:themeColor="text1"/>
          <w:sz w:val="24"/>
          <w:szCs w:val="24"/>
          <w:lang w:val="en-AU" w:eastAsia="ar-SA"/>
        </w:rPr>
      </w:pPr>
      <w:r w:rsidRPr="00A76A95">
        <w:rPr>
          <w:rFonts w:ascii="Times New Roman" w:eastAsia="AdvCaceiliaHVY" w:hAnsi="Times New Roman" w:cs="Times New Roman"/>
          <w:bCs/>
          <w:color w:val="000000" w:themeColor="text1"/>
          <w:sz w:val="24"/>
          <w:szCs w:val="24"/>
          <w:lang w:val="en-AU" w:eastAsia="ar-SA"/>
        </w:rPr>
        <w:t>A Perilous Pilgrimage: The Case of Sabarimala. Economic and Political Weekly 2015, Vol.50, No. 25, June 20. (</w:t>
      </w:r>
      <w:proofErr w:type="gramStart"/>
      <w:r w:rsidRPr="00A76A95">
        <w:rPr>
          <w:rFonts w:ascii="Times New Roman" w:eastAsia="AdvCaceiliaHVY" w:hAnsi="Times New Roman" w:cs="Times New Roman"/>
          <w:bCs/>
          <w:color w:val="000000" w:themeColor="text1"/>
          <w:sz w:val="24"/>
          <w:szCs w:val="24"/>
          <w:lang w:val="en-AU" w:eastAsia="ar-SA"/>
        </w:rPr>
        <w:t>with</w:t>
      </w:r>
      <w:proofErr w:type="gramEnd"/>
      <w:r w:rsidRPr="00A76A95">
        <w:rPr>
          <w:rFonts w:ascii="Times New Roman" w:eastAsia="AdvCaceiliaHVY" w:hAnsi="Times New Roman" w:cs="Times New Roman"/>
          <w:bCs/>
          <w:color w:val="000000" w:themeColor="text1"/>
          <w:sz w:val="24"/>
          <w:szCs w:val="24"/>
          <w:lang w:val="en-AU" w:eastAsia="ar-SA"/>
        </w:rPr>
        <w:t xml:space="preserve"> K Mohandas, Muhammed </w:t>
      </w:r>
      <w:proofErr w:type="spellStart"/>
      <w:r w:rsidRPr="00A76A95">
        <w:rPr>
          <w:rFonts w:ascii="Times New Roman" w:eastAsia="AdvCaceiliaHVY" w:hAnsi="Times New Roman" w:cs="Times New Roman"/>
          <w:bCs/>
          <w:color w:val="000000" w:themeColor="text1"/>
          <w:sz w:val="24"/>
          <w:szCs w:val="24"/>
          <w:lang w:val="en-AU" w:eastAsia="ar-SA"/>
        </w:rPr>
        <w:t>Shaffi</w:t>
      </w:r>
      <w:proofErr w:type="spellEnd"/>
      <w:r w:rsidRPr="00A76A95">
        <w:rPr>
          <w:rFonts w:ascii="Times New Roman" w:eastAsia="AdvCaceiliaHVY" w:hAnsi="Times New Roman" w:cs="Times New Roman"/>
          <w:bCs/>
          <w:color w:val="000000" w:themeColor="text1"/>
          <w:sz w:val="24"/>
          <w:szCs w:val="24"/>
          <w:lang w:val="en-AU" w:eastAsia="ar-SA"/>
        </w:rPr>
        <w:t>)</w:t>
      </w:r>
    </w:p>
    <w:p w14:paraId="75C6E593" w14:textId="77777777" w:rsidR="00DF7EF5" w:rsidRPr="00A76A95" w:rsidRDefault="00DF7EF5" w:rsidP="00DF7EF5">
      <w:pPr>
        <w:spacing w:before="0" w:after="160" w:line="259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14:paraId="393D6FF4" w14:textId="353194FB" w:rsidR="00101D06" w:rsidRPr="00101D06" w:rsidRDefault="00101D06" w:rsidP="00101D0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101D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Recent Popular Articles </w:t>
      </w:r>
    </w:p>
    <w:p w14:paraId="04FCA8CE" w14:textId="765F0B4F" w:rsidR="00101D06" w:rsidRPr="00101D06" w:rsidRDefault="00101D06" w:rsidP="00101D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Travails, Tribulations and Trepidations of a media infected: There are positives too! Counter currents, September 12, 2021</w:t>
      </w:r>
    </w:p>
    <w:p w14:paraId="6BE48D0C" w14:textId="0D223F4E" w:rsidR="00101D06" w:rsidRPr="00101D06" w:rsidRDefault="00101D06" w:rsidP="00101D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Transformation of Higher Education post COVID-19 in India. Counter currents, February 15, 2021 (with </w:t>
      </w:r>
      <w:proofErr w:type="spellStart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Sudhamshi</w:t>
      </w:r>
      <w:proofErr w:type="spellEnd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Beeram</w:t>
      </w:r>
      <w:proofErr w:type="spellEnd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</w:t>
      </w:r>
      <w:proofErr w:type="spellStart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Arathi</w:t>
      </w:r>
      <w:proofErr w:type="spellEnd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Rao).</w:t>
      </w:r>
    </w:p>
    <w:p w14:paraId="3A03F7A0" w14:textId="50351680" w:rsidR="00101D06" w:rsidRPr="00101D06" w:rsidRDefault="00101D06" w:rsidP="00101D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COVID-19 Vaccine hesitancy: Understanding the challenges. Counter currents, January 22, 2021. (</w:t>
      </w:r>
      <w:proofErr w:type="gramStart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with</w:t>
      </w:r>
      <w:proofErr w:type="gramEnd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Sudhamshi</w:t>
      </w:r>
      <w:proofErr w:type="spellEnd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Beeram</w:t>
      </w:r>
      <w:proofErr w:type="spellEnd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</w:t>
      </w:r>
      <w:proofErr w:type="spellStart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Arathi</w:t>
      </w:r>
      <w:proofErr w:type="spellEnd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Rao).</w:t>
      </w:r>
    </w:p>
    <w:p w14:paraId="453F8F1D" w14:textId="41A713E3" w:rsidR="00101D06" w:rsidRPr="00101D06" w:rsidRDefault="00101D06" w:rsidP="00101D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Myth of Hardness: Public Sciences </w:t>
      </w:r>
      <w:proofErr w:type="gramStart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  Jugglery</w:t>
      </w:r>
      <w:proofErr w:type="gramEnd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Counter currents, Feb 9. 2021</w:t>
      </w:r>
    </w:p>
    <w:p w14:paraId="32622B25" w14:textId="3F9B2A15" w:rsidR="00101D06" w:rsidRPr="00101D06" w:rsidRDefault="00101D06" w:rsidP="00101D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Life after 2020: Need for a new vision on health. Counter currents, January </w:t>
      </w:r>
      <w:proofErr w:type="gramStart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20,  2021</w:t>
      </w:r>
      <w:proofErr w:type="gramEnd"/>
    </w:p>
    <w:p w14:paraId="7B1DFB96" w14:textId="1590A62D" w:rsidR="00101D06" w:rsidRPr="00101D06" w:rsidRDefault="00101D06" w:rsidP="00101D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Family planning: Where have all the people gone? Counter currents, December 16, 2020</w:t>
      </w:r>
    </w:p>
    <w:p w14:paraId="48499ED4" w14:textId="2A5690BE" w:rsidR="00101D06" w:rsidRPr="00101D06" w:rsidRDefault="00101D06" w:rsidP="00101D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Current COVIDIAN trends and Popular Epidemiology. Counter currents, December 8, 2020</w:t>
      </w:r>
    </w:p>
    <w:p w14:paraId="4B5F163D" w14:textId="129627DE" w:rsidR="00101D06" w:rsidRPr="00101D06" w:rsidRDefault="00101D06" w:rsidP="00101D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Slower than the snail: Health care policy process and reforms in India. Counter currents, October 23, 2020.</w:t>
      </w:r>
    </w:p>
    <w:p w14:paraId="19E4F93B" w14:textId="349F082A" w:rsidR="00101D06" w:rsidRPr="00101D06" w:rsidRDefault="00101D06" w:rsidP="00101D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Tuberculosis and the Indian Poor: The present and the future. Counter currents, October 18, 2020.</w:t>
      </w:r>
    </w:p>
    <w:p w14:paraId="003A0276" w14:textId="0404098C" w:rsidR="00101D06" w:rsidRPr="00101D06" w:rsidRDefault="00101D06" w:rsidP="00101D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Knowledge society, the ‘KAP GAP’ and the way forward. Counter currents. October 13, 2020.</w:t>
      </w:r>
    </w:p>
    <w:p w14:paraId="4C7D1AEB" w14:textId="3788FDD7" w:rsidR="00101D06" w:rsidRPr="00101D06" w:rsidRDefault="00101D06" w:rsidP="00101D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New possibilities </w:t>
      </w:r>
      <w:proofErr w:type="gramStart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 pedagogy</w:t>
      </w:r>
      <w:proofErr w:type="gramEnd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Some meandered musings. Counter currents, October 7, 2020</w:t>
      </w:r>
    </w:p>
    <w:p w14:paraId="767E9019" w14:textId="1A699FA9" w:rsidR="00101D06" w:rsidRPr="00101D06" w:rsidRDefault="00101D06" w:rsidP="00101D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Is Universal Health Care a ‘proxy’ for an </w:t>
      </w:r>
      <w:proofErr w:type="gramStart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Insurance</w:t>
      </w:r>
      <w:proofErr w:type="gramEnd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-based selective health care to the people? Counter currents, October, 4, 2020.</w:t>
      </w:r>
    </w:p>
    <w:p w14:paraId="706AF86E" w14:textId="5C1BCE30" w:rsidR="00101D06" w:rsidRPr="00101D06" w:rsidRDefault="00101D06" w:rsidP="00101D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 India Sustain a safe sanitary culture. Counter currents, October 3, 2020</w:t>
      </w:r>
    </w:p>
    <w:p w14:paraId="52C97CC9" w14:textId="4C1A4D58" w:rsidR="00101D06" w:rsidRPr="00101D06" w:rsidRDefault="00101D06" w:rsidP="00101D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 Friendly Note on the Virus. Counter Currents, 3 May, 2020. </w:t>
      </w:r>
    </w:p>
    <w:p w14:paraId="16C5095B" w14:textId="686EE375" w:rsidR="00101D06" w:rsidRPr="00101D06" w:rsidRDefault="00101D06" w:rsidP="00101D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Can health literacy empower the health care workforce in handling the COVID-19 pandemic more effectively? Counter Currents, September 14, 2020. (With </w:t>
      </w:r>
      <w:proofErr w:type="spellStart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Arati</w:t>
      </w:r>
      <w:proofErr w:type="spellEnd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Rao, </w:t>
      </w:r>
      <w:proofErr w:type="spellStart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Parul</w:t>
      </w:r>
      <w:proofErr w:type="spellEnd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Malik, Anil K Bhat).</w:t>
      </w:r>
    </w:p>
    <w:p w14:paraId="2004B5D6" w14:textId="68C04DAD" w:rsidR="00101D06" w:rsidRPr="00101D06" w:rsidRDefault="00101D06" w:rsidP="00101D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Self-Medication Syndrome and the emergence of a new health culture. The Medium, 29 August, 2020. </w:t>
      </w:r>
    </w:p>
    <w:p w14:paraId="6FC09B0C" w14:textId="144D4F9F" w:rsidR="00101D06" w:rsidRPr="00101D06" w:rsidRDefault="00101D06" w:rsidP="00101D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Disappearing collegiality in Pedagogy: The </w:t>
      </w:r>
      <w:proofErr w:type="spellStart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COVIDian</w:t>
      </w:r>
      <w:proofErr w:type="spellEnd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times. Counter Currents. 29 August 2020</w:t>
      </w:r>
    </w:p>
    <w:p w14:paraId="4B090010" w14:textId="2AB9A6BD" w:rsidR="00101D06" w:rsidRPr="00101D06" w:rsidRDefault="00101D06" w:rsidP="00101D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Unknown Virus </w:t>
      </w:r>
      <w:proofErr w:type="spellStart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Behaviour</w:t>
      </w:r>
      <w:proofErr w:type="spellEnd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unsteady human </w:t>
      </w:r>
      <w:proofErr w:type="spellStart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behaviour</w:t>
      </w:r>
      <w:proofErr w:type="spellEnd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community masking: A Public Health challenge. Counter Currents, 11 June, 2020 (With Anant Kumar, </w:t>
      </w:r>
      <w:proofErr w:type="spellStart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Arathi</w:t>
      </w:r>
      <w:proofErr w:type="spellEnd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 Rao and </w:t>
      </w:r>
      <w:proofErr w:type="spellStart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Lekha</w:t>
      </w:r>
      <w:proofErr w:type="spellEnd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 Bhat)</w:t>
      </w:r>
    </w:p>
    <w:p w14:paraId="33544473" w14:textId="0747DE17" w:rsidR="00101D06" w:rsidRPr="00101D06" w:rsidRDefault="00101D06" w:rsidP="00101D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Vaccine development and immunity for COVID-19: Some thoughts and doubts. Counter Currents. 31 May, 2020.  (With </w:t>
      </w:r>
      <w:proofErr w:type="spellStart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Arathi</w:t>
      </w:r>
      <w:proofErr w:type="spellEnd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 Rao)</w:t>
      </w:r>
    </w:p>
    <w:p w14:paraId="42D2B310" w14:textId="6D893D0D" w:rsidR="00101D06" w:rsidRPr="00101D06" w:rsidRDefault="00101D06" w:rsidP="00101D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Disease control: A post-COVID scenario in Kerala. Counter Currents, 27 May 2020.  (With </w:t>
      </w:r>
      <w:proofErr w:type="spellStart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Bindhya</w:t>
      </w:r>
      <w:proofErr w:type="spellEnd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Vijayan and Muhammed </w:t>
      </w:r>
      <w:proofErr w:type="spellStart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Shaffi</w:t>
      </w:r>
      <w:proofErr w:type="spellEnd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14:paraId="282C4B00" w14:textId="71DC03C6" w:rsidR="00101D06" w:rsidRPr="00101D06" w:rsidRDefault="00101D06" w:rsidP="00101D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‘</w:t>
      </w:r>
      <w:proofErr w:type="spellStart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Vayye-Vayya</w:t>
      </w:r>
      <w:proofErr w:type="spellEnd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’ society: Morbidity and medicalization in Kerala. Counter Currents, 23 May 2020.</w:t>
      </w:r>
    </w:p>
    <w:p w14:paraId="4645FED7" w14:textId="73CB055B" w:rsidR="00101D06" w:rsidRPr="00101D06" w:rsidRDefault="00101D06" w:rsidP="00101D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Jumping into conclusions on COVID: People, State and the Scientists. Counter Currents, 26 April, 2020. </w:t>
      </w:r>
    </w:p>
    <w:p w14:paraId="064E4EA8" w14:textId="46858E36" w:rsidR="00101D06" w:rsidRPr="00101D06" w:rsidRDefault="00101D06" w:rsidP="00101D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Science, Arts and Politics of COVID. Counter Currents, 30 April, 2020 (With Muhammed </w:t>
      </w:r>
      <w:proofErr w:type="spellStart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Shaffi</w:t>
      </w:r>
      <w:proofErr w:type="spellEnd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Anant Kumar)</w:t>
      </w:r>
    </w:p>
    <w:p w14:paraId="052C40A0" w14:textId="2C04673B" w:rsidR="00101D06" w:rsidRPr="00101D06" w:rsidRDefault="00101D06" w:rsidP="00101D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‘silent spring’ again: Where have all the people gone? Counter Currents, 28 April, 2020. </w:t>
      </w:r>
    </w:p>
    <w:p w14:paraId="0DB7F971" w14:textId="05F5E7E3" w:rsidR="00101D06" w:rsidRPr="00101D06" w:rsidRDefault="00101D06" w:rsidP="00101D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Body fluids, body contacts and </w:t>
      </w:r>
      <w:proofErr w:type="spellStart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behaviours</w:t>
      </w:r>
      <w:proofErr w:type="spellEnd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focus: A Post COVID scenario for evolving a Sustainable Health </w:t>
      </w:r>
      <w:proofErr w:type="spellStart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Behaviour</w:t>
      </w:r>
      <w:proofErr w:type="spellEnd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Package. Counter Currents, 23 April, 2020.</w:t>
      </w:r>
    </w:p>
    <w:p w14:paraId="65E92A2F" w14:textId="712DFA58" w:rsidR="00101D06" w:rsidRPr="00101D06" w:rsidRDefault="00101D06" w:rsidP="00101D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COVID in Kerala and how it was contained? Some known and unknown hypotheses. The Medium, April 14, 2020</w:t>
      </w:r>
    </w:p>
    <w:p w14:paraId="3D042783" w14:textId="5CA98588" w:rsidR="00101D06" w:rsidRPr="00101D06" w:rsidRDefault="00101D06" w:rsidP="00101D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COVID-19 and the ‘Future Perfect</w:t>
      </w:r>
      <w:proofErr w:type="gramStart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’ .</w:t>
      </w:r>
      <w:proofErr w:type="gramEnd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Medium, April 20, 2020. </w:t>
      </w:r>
    </w:p>
    <w:p w14:paraId="636CAFA5" w14:textId="4F941BB1" w:rsidR="00101D06" w:rsidRPr="00101D06" w:rsidRDefault="00101D06" w:rsidP="00101D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Why we need a Planetary Policy on Pandemics: </w:t>
      </w:r>
      <w:proofErr w:type="spellStart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Zemblanity</w:t>
      </w:r>
      <w:proofErr w:type="spellEnd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or natural </w:t>
      </w:r>
      <w:proofErr w:type="gramStart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burst?.</w:t>
      </w:r>
      <w:proofErr w:type="gramEnd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Medium, May 8, 2020.  </w:t>
      </w:r>
    </w:p>
    <w:p w14:paraId="5B9B2BB9" w14:textId="696BEBCA" w:rsidR="00101D06" w:rsidRPr="00101D06" w:rsidRDefault="00101D06" w:rsidP="00101D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Ecological conundrum on COVID- 19. The Medium, April 9 2020. </w:t>
      </w:r>
    </w:p>
    <w:p w14:paraId="6AE94FCA" w14:textId="37D36AC9" w:rsidR="00101D06" w:rsidRPr="00101D06" w:rsidRDefault="00101D06" w:rsidP="00101D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Clinical, public health and administrative decisions during epidemics: The synergies and dichotomies. The Medium, April 8 2020. </w:t>
      </w:r>
    </w:p>
    <w:p w14:paraId="13A6F4B1" w14:textId="0EC10940" w:rsidR="00101D06" w:rsidRPr="00101D06" w:rsidRDefault="00101D06" w:rsidP="00101D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Pandemic Era: Time to assess our priorities. The Medium, April 5 2020.</w:t>
      </w:r>
    </w:p>
    <w:p w14:paraId="0705EAF8" w14:textId="1A2BF30C" w:rsidR="00101D06" w:rsidRPr="00101D06" w:rsidRDefault="00101D06" w:rsidP="00101D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COVID times and a ‘calorific society’: Possible emergence of a new world. The Medium, April 4, 2020.</w:t>
      </w:r>
    </w:p>
    <w:p w14:paraId="0913D635" w14:textId="5F04BCA1" w:rsidR="00101D06" w:rsidRPr="00101D06" w:rsidRDefault="00101D06" w:rsidP="00101D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The Forgotten Path: Past, present, future and the virus</w:t>
      </w:r>
      <w:proofErr w:type="gramStart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…..</w:t>
      </w:r>
      <w:proofErr w:type="gramEnd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Medium, April 3, 2020. </w:t>
      </w:r>
    </w:p>
    <w:p w14:paraId="590D65E0" w14:textId="5862D753" w:rsidR="00101D06" w:rsidRPr="00101D06" w:rsidRDefault="00101D06" w:rsidP="00101D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COVID-19 and the World of Probabilities, The Medium, April 16, 2020.</w:t>
      </w:r>
    </w:p>
    <w:p w14:paraId="720A2C2C" w14:textId="2F9BF7B8" w:rsidR="00101D06" w:rsidRPr="00101D06" w:rsidRDefault="00101D06" w:rsidP="00101D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poisoned people of Kerala. Madras Courier. March 19, 2019.</w:t>
      </w:r>
    </w:p>
    <w:p w14:paraId="0B4D801C" w14:textId="53AFBFD8" w:rsidR="00101D06" w:rsidRPr="00101D06" w:rsidRDefault="00101D06" w:rsidP="00101D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proofErr w:type="spellStart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ned</w:t>
      </w:r>
      <w:proofErr w:type="spellEnd"/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for a safe pilgrimage policy at Sabarimala. Madras Courier, October 15, 2018.</w:t>
      </w:r>
    </w:p>
    <w:p w14:paraId="373869D8" w14:textId="77777777" w:rsidR="00101D06" w:rsidRPr="00101D06" w:rsidRDefault="00101D06" w:rsidP="00101D06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Links  </w:t>
      </w:r>
    </w:p>
    <w:p w14:paraId="0A415BBD" w14:textId="77777777" w:rsidR="00101D06" w:rsidRPr="00101D06" w:rsidRDefault="00101D06" w:rsidP="00101D06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https://medium.com/@kesavanrajasekharannayar</w:t>
      </w:r>
    </w:p>
    <w:p w14:paraId="08691417" w14:textId="77777777" w:rsidR="00101D06" w:rsidRPr="00101D06" w:rsidRDefault="00101D06" w:rsidP="00101D06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https://medium.com/@krnayar</w:t>
      </w:r>
    </w:p>
    <w:p w14:paraId="42347333" w14:textId="77777777" w:rsidR="00101D06" w:rsidRPr="00101D06" w:rsidRDefault="00101D06" w:rsidP="00101D06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https://madrascourier.com/author/krajasekharannayar</w:t>
      </w:r>
    </w:p>
    <w:p w14:paraId="713431E2" w14:textId="77777777" w:rsidR="00101D06" w:rsidRPr="00101D06" w:rsidRDefault="00101D06" w:rsidP="00101D06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01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https://countercurrents.org</w:t>
      </w:r>
    </w:p>
    <w:p w14:paraId="7A6A9A71" w14:textId="77777777" w:rsidR="00101D06" w:rsidRPr="00101D06" w:rsidRDefault="00101D06" w:rsidP="00101D06">
      <w:pP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en-US"/>
        </w:rPr>
      </w:pPr>
    </w:p>
    <w:p w14:paraId="66B3DE41" w14:textId="77777777" w:rsidR="00101D06" w:rsidRPr="00101D06" w:rsidRDefault="00101D06" w:rsidP="00101D06">
      <w:pP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en-US"/>
        </w:rPr>
      </w:pPr>
    </w:p>
    <w:p w14:paraId="0A004B8E" w14:textId="1D625189" w:rsidR="00101D06" w:rsidRDefault="00101D06" w:rsidP="00101D06">
      <w:pPr>
        <w:rPr>
          <w:b/>
          <w:bCs/>
          <w:color w:val="000000" w:themeColor="text1"/>
          <w:sz w:val="36"/>
          <w:szCs w:val="36"/>
          <w:lang w:val="en-US"/>
        </w:rPr>
      </w:pPr>
      <w:r w:rsidRPr="00101D06">
        <w:rPr>
          <w:b/>
          <w:bCs/>
          <w:color w:val="000000" w:themeColor="text1"/>
          <w:sz w:val="36"/>
          <w:szCs w:val="36"/>
          <w:lang w:val="en-US"/>
        </w:rPr>
        <w:t xml:space="preserve"> </w:t>
      </w:r>
      <w:r>
        <w:rPr>
          <w:b/>
          <w:bCs/>
          <w:color w:val="000000" w:themeColor="text1"/>
          <w:sz w:val="36"/>
          <w:szCs w:val="36"/>
          <w:lang w:val="en-US"/>
        </w:rPr>
        <w:br w:type="page"/>
      </w:r>
    </w:p>
    <w:p w14:paraId="08CD45F0" w14:textId="6597C227" w:rsidR="001B065B" w:rsidRPr="00A76A95" w:rsidRDefault="001B065B" w:rsidP="001B065B">
      <w:pPr>
        <w:jc w:val="center"/>
        <w:rPr>
          <w:b/>
          <w:bCs/>
          <w:color w:val="000000" w:themeColor="text1"/>
          <w:sz w:val="36"/>
          <w:szCs w:val="36"/>
          <w:lang w:val="en-US"/>
        </w:rPr>
      </w:pPr>
      <w:r w:rsidRPr="00A76A95">
        <w:rPr>
          <w:b/>
          <w:bCs/>
          <w:color w:val="000000" w:themeColor="text1"/>
          <w:sz w:val="36"/>
          <w:szCs w:val="36"/>
          <w:lang w:val="en-US"/>
        </w:rPr>
        <w:lastRenderedPageBreak/>
        <w:t>S.S. LAL</w:t>
      </w:r>
    </w:p>
    <w:p w14:paraId="20EFA4D4" w14:textId="0DDDEA26" w:rsidR="001B065B" w:rsidRPr="00A76A95" w:rsidRDefault="001B065B" w:rsidP="001B065B">
      <w:pPr>
        <w:jc w:val="center"/>
        <w:rPr>
          <w:b/>
          <w:bCs/>
          <w:color w:val="000000" w:themeColor="text1"/>
          <w:sz w:val="28"/>
          <w:szCs w:val="28"/>
          <w:lang w:val="en-US"/>
        </w:rPr>
      </w:pPr>
      <w:r w:rsidRPr="00A76A95">
        <w:rPr>
          <w:b/>
          <w:bCs/>
          <w:color w:val="000000" w:themeColor="text1"/>
          <w:sz w:val="28"/>
          <w:szCs w:val="28"/>
          <w:lang w:val="en-US"/>
        </w:rPr>
        <w:t>Professor and Head (Public Health)</w:t>
      </w:r>
    </w:p>
    <w:p w14:paraId="156C65C9" w14:textId="4B48F492" w:rsidR="001B065B" w:rsidRPr="00A76A95" w:rsidRDefault="001B065B" w:rsidP="001B065B">
      <w:pPr>
        <w:jc w:val="center"/>
        <w:rPr>
          <w:b/>
          <w:bCs/>
          <w:color w:val="000000" w:themeColor="text1"/>
          <w:sz w:val="28"/>
          <w:szCs w:val="28"/>
          <w:lang w:val="en-US"/>
        </w:rPr>
      </w:pPr>
      <w:r w:rsidRPr="00A76A95">
        <w:rPr>
          <w:b/>
          <w:bCs/>
          <w:color w:val="000000" w:themeColor="text1"/>
          <w:sz w:val="28"/>
          <w:szCs w:val="28"/>
          <w:lang w:val="en-US"/>
        </w:rPr>
        <w:t>___________________________________________________________________</w:t>
      </w:r>
    </w:p>
    <w:p w14:paraId="01E62F22" w14:textId="1BB8E057" w:rsidR="00BF663A" w:rsidRDefault="00BF663A" w:rsidP="00BF663A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BF663A">
        <w:rPr>
          <w:color w:val="222222"/>
        </w:rPr>
        <w:t xml:space="preserve">1. Vijayan Shibu, Shah Daksha, Chopra Rishabh, </w:t>
      </w:r>
      <w:proofErr w:type="spellStart"/>
      <w:r w:rsidRPr="00BF663A">
        <w:rPr>
          <w:color w:val="222222"/>
        </w:rPr>
        <w:t>Khaparde</w:t>
      </w:r>
      <w:proofErr w:type="spellEnd"/>
      <w:r w:rsidRPr="00BF663A">
        <w:rPr>
          <w:color w:val="222222"/>
        </w:rPr>
        <w:t xml:space="preserve"> Sunil, Gupta Devesh, </w:t>
      </w:r>
      <w:proofErr w:type="spellStart"/>
      <w:r w:rsidRPr="00BF663A">
        <w:rPr>
          <w:color w:val="222222"/>
        </w:rPr>
        <w:t>Sadasivan</w:t>
      </w:r>
      <w:proofErr w:type="spellEnd"/>
      <w:r w:rsidRPr="00BF663A">
        <w:rPr>
          <w:color w:val="222222"/>
        </w:rPr>
        <w:t xml:space="preserve"> Lal, Salve Jyoti, </w:t>
      </w:r>
      <w:proofErr w:type="spellStart"/>
      <w:r w:rsidRPr="00BF663A">
        <w:rPr>
          <w:color w:val="222222"/>
        </w:rPr>
        <w:t>Rade</w:t>
      </w:r>
      <w:proofErr w:type="spellEnd"/>
      <w:r w:rsidRPr="00BF663A">
        <w:rPr>
          <w:color w:val="222222"/>
        </w:rPr>
        <w:t xml:space="preserve"> </w:t>
      </w:r>
      <w:proofErr w:type="spellStart"/>
      <w:proofErr w:type="gramStart"/>
      <w:r w:rsidRPr="00BF663A">
        <w:rPr>
          <w:color w:val="222222"/>
        </w:rPr>
        <w:t>Kiran,Vadera</w:t>
      </w:r>
      <w:proofErr w:type="spellEnd"/>
      <w:proofErr w:type="gramEnd"/>
      <w:r w:rsidRPr="00BF663A">
        <w:rPr>
          <w:color w:val="222222"/>
        </w:rPr>
        <w:t xml:space="preserve"> Bhavin, </w:t>
      </w:r>
      <w:proofErr w:type="spellStart"/>
      <w:r w:rsidRPr="00BF663A">
        <w:rPr>
          <w:color w:val="222222"/>
        </w:rPr>
        <w:t>Karad</w:t>
      </w:r>
      <w:proofErr w:type="spellEnd"/>
      <w:r w:rsidRPr="00BF663A">
        <w:rPr>
          <w:color w:val="222222"/>
        </w:rPr>
        <w:t xml:space="preserve"> Amit, </w:t>
      </w:r>
      <w:proofErr w:type="spellStart"/>
      <w:r w:rsidRPr="00BF663A">
        <w:rPr>
          <w:color w:val="222222"/>
        </w:rPr>
        <w:t>Taralekar</w:t>
      </w:r>
      <w:proofErr w:type="spellEnd"/>
      <w:r w:rsidRPr="00BF663A">
        <w:rPr>
          <w:color w:val="222222"/>
        </w:rPr>
        <w:t xml:space="preserve"> Radha, </w:t>
      </w:r>
      <w:proofErr w:type="spellStart"/>
      <w:r w:rsidRPr="00BF663A">
        <w:rPr>
          <w:color w:val="222222"/>
        </w:rPr>
        <w:t>Bharaswadkar</w:t>
      </w:r>
      <w:proofErr w:type="spellEnd"/>
      <w:r w:rsidRPr="00BF663A">
        <w:rPr>
          <w:color w:val="222222"/>
        </w:rPr>
        <w:t xml:space="preserve"> Sandeep, </w:t>
      </w:r>
      <w:proofErr w:type="spellStart"/>
      <w:r w:rsidRPr="00BF663A">
        <w:rPr>
          <w:color w:val="222222"/>
        </w:rPr>
        <w:t>Khetrapal</w:t>
      </w:r>
      <w:proofErr w:type="spellEnd"/>
      <w:r w:rsidRPr="00BF663A">
        <w:rPr>
          <w:color w:val="222222"/>
        </w:rPr>
        <w:t xml:space="preserve"> Minnie, Gandhi </w:t>
      </w:r>
      <w:proofErr w:type="spellStart"/>
      <w:r w:rsidRPr="00BF663A">
        <w:rPr>
          <w:color w:val="222222"/>
        </w:rPr>
        <w:t>Ravdeep</w:t>
      </w:r>
      <w:proofErr w:type="spellEnd"/>
      <w:r w:rsidRPr="00BF663A">
        <w:rPr>
          <w:color w:val="222222"/>
        </w:rPr>
        <w:t xml:space="preserve"> Kaur, </w:t>
      </w:r>
      <w:proofErr w:type="spellStart"/>
      <w:r w:rsidRPr="00BF663A">
        <w:rPr>
          <w:color w:val="222222"/>
        </w:rPr>
        <w:t>Jondhale</w:t>
      </w:r>
      <w:proofErr w:type="spellEnd"/>
      <w:r>
        <w:rPr>
          <w:color w:val="222222"/>
        </w:rPr>
        <w:t xml:space="preserve"> </w:t>
      </w:r>
      <w:r w:rsidRPr="00BF663A">
        <w:rPr>
          <w:color w:val="222222"/>
        </w:rPr>
        <w:t xml:space="preserve">Vaishnavi, Mahapatra Sudip, </w:t>
      </w:r>
      <w:proofErr w:type="spellStart"/>
      <w:r w:rsidRPr="00BF663A">
        <w:rPr>
          <w:color w:val="222222"/>
        </w:rPr>
        <w:t>Kumta</w:t>
      </w:r>
      <w:proofErr w:type="spellEnd"/>
      <w:r w:rsidRPr="00BF663A">
        <w:rPr>
          <w:color w:val="222222"/>
        </w:rPr>
        <w:t xml:space="preserve"> Sameer, Nair Sreenivas </w:t>
      </w:r>
      <w:proofErr w:type="spellStart"/>
      <w:r w:rsidRPr="00BF663A">
        <w:rPr>
          <w:color w:val="222222"/>
        </w:rPr>
        <w:t>Achutan</w:t>
      </w:r>
      <w:proofErr w:type="spellEnd"/>
      <w:r w:rsidRPr="00BF663A">
        <w:rPr>
          <w:color w:val="222222"/>
        </w:rPr>
        <w:t xml:space="preserve">, </w:t>
      </w:r>
      <w:proofErr w:type="spellStart"/>
      <w:r w:rsidRPr="00BF663A">
        <w:rPr>
          <w:color w:val="222222"/>
        </w:rPr>
        <w:t>Kamble</w:t>
      </w:r>
      <w:proofErr w:type="spellEnd"/>
      <w:r w:rsidRPr="00BF663A">
        <w:rPr>
          <w:color w:val="222222"/>
        </w:rPr>
        <w:t xml:space="preserve"> Sanjeev, Dewan Puneet. Tapping private health</w:t>
      </w:r>
      <w:r>
        <w:rPr>
          <w:color w:val="222222"/>
        </w:rPr>
        <w:t xml:space="preserve"> </w:t>
      </w:r>
      <w:r w:rsidRPr="00BF663A">
        <w:rPr>
          <w:color w:val="222222"/>
        </w:rPr>
        <w:t>sector for public health program? Findings of a novel intervention to tackle TB in Mumbai, India. Indian Journal of</w:t>
      </w:r>
      <w:r>
        <w:rPr>
          <w:color w:val="222222"/>
        </w:rPr>
        <w:t xml:space="preserve"> </w:t>
      </w:r>
      <w:r w:rsidRPr="00BF663A">
        <w:rPr>
          <w:color w:val="222222"/>
        </w:rPr>
        <w:t>Tuberculosis 67 (2020) 189-201.</w:t>
      </w:r>
    </w:p>
    <w:p w14:paraId="1E8323AD" w14:textId="77777777" w:rsidR="00BF663A" w:rsidRPr="00BF663A" w:rsidRDefault="00BF663A" w:rsidP="00BF663A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</w:p>
    <w:p w14:paraId="16134718" w14:textId="73FFC6DA" w:rsidR="00BF663A" w:rsidRDefault="00BF663A" w:rsidP="00BF663A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BF663A">
        <w:rPr>
          <w:color w:val="222222"/>
        </w:rPr>
        <w:t xml:space="preserve">2. Nayar, K Rajasekharan and </w:t>
      </w:r>
      <w:proofErr w:type="spellStart"/>
      <w:r w:rsidRPr="00BF663A">
        <w:rPr>
          <w:color w:val="222222"/>
        </w:rPr>
        <w:t>Sadasivan</w:t>
      </w:r>
      <w:proofErr w:type="spellEnd"/>
      <w:r w:rsidRPr="00BF663A">
        <w:rPr>
          <w:color w:val="222222"/>
        </w:rPr>
        <w:t xml:space="preserve">, Lal and </w:t>
      </w:r>
      <w:proofErr w:type="spellStart"/>
      <w:r w:rsidRPr="00BF663A">
        <w:rPr>
          <w:color w:val="222222"/>
        </w:rPr>
        <w:t>Shaffi</w:t>
      </w:r>
      <w:proofErr w:type="spellEnd"/>
      <w:r w:rsidRPr="00BF663A">
        <w:rPr>
          <w:color w:val="222222"/>
        </w:rPr>
        <w:t xml:space="preserve">, Muhammed and Vijayan, </w:t>
      </w:r>
      <w:proofErr w:type="spellStart"/>
      <w:r w:rsidRPr="00BF663A">
        <w:rPr>
          <w:color w:val="222222"/>
        </w:rPr>
        <w:t>Bindhya</w:t>
      </w:r>
      <w:proofErr w:type="spellEnd"/>
      <w:r w:rsidRPr="00BF663A">
        <w:rPr>
          <w:color w:val="222222"/>
        </w:rPr>
        <w:t xml:space="preserve"> and P Rao, </w:t>
      </w:r>
      <w:proofErr w:type="spellStart"/>
      <w:r w:rsidRPr="00BF663A">
        <w:rPr>
          <w:color w:val="222222"/>
        </w:rPr>
        <w:t>Arathi</w:t>
      </w:r>
      <w:proofErr w:type="spellEnd"/>
      <w:r w:rsidRPr="00BF663A">
        <w:rPr>
          <w:color w:val="222222"/>
        </w:rPr>
        <w:t>, Social Media</w:t>
      </w:r>
      <w:r>
        <w:rPr>
          <w:color w:val="222222"/>
        </w:rPr>
        <w:t xml:space="preserve"> </w:t>
      </w:r>
      <w:r w:rsidRPr="00BF663A">
        <w:rPr>
          <w:color w:val="222222"/>
        </w:rPr>
        <w:t>Messages related to COVID-19: A content analysis (March 25, 2020).</w:t>
      </w:r>
    </w:p>
    <w:p w14:paraId="367C8851" w14:textId="77777777" w:rsidR="00BF663A" w:rsidRPr="00BF663A" w:rsidRDefault="00BF663A" w:rsidP="00BF663A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</w:p>
    <w:p w14:paraId="775900FB" w14:textId="4992150B" w:rsidR="00BF663A" w:rsidRDefault="00BF663A" w:rsidP="00BF663A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BF663A">
        <w:rPr>
          <w:color w:val="222222"/>
        </w:rPr>
        <w:t xml:space="preserve">3. Riddhi Doshi, Dennis </w:t>
      </w:r>
      <w:proofErr w:type="spellStart"/>
      <w:r w:rsidRPr="00BF663A">
        <w:rPr>
          <w:color w:val="222222"/>
        </w:rPr>
        <w:t>Falzon</w:t>
      </w:r>
      <w:proofErr w:type="spellEnd"/>
      <w:r w:rsidRPr="00BF663A">
        <w:rPr>
          <w:color w:val="222222"/>
        </w:rPr>
        <w:t xml:space="preserve">, Bruce V. Thomas, Zelalem </w:t>
      </w:r>
      <w:proofErr w:type="spellStart"/>
      <w:r w:rsidRPr="00BF663A">
        <w:rPr>
          <w:color w:val="222222"/>
        </w:rPr>
        <w:t>Temesgen</w:t>
      </w:r>
      <w:proofErr w:type="spellEnd"/>
      <w:r w:rsidRPr="00BF663A">
        <w:rPr>
          <w:color w:val="222222"/>
        </w:rPr>
        <w:t xml:space="preserve">, Lal </w:t>
      </w:r>
      <w:proofErr w:type="spellStart"/>
      <w:r w:rsidRPr="00BF663A">
        <w:rPr>
          <w:color w:val="222222"/>
        </w:rPr>
        <w:t>Sadasivan</w:t>
      </w:r>
      <w:proofErr w:type="spellEnd"/>
      <w:r w:rsidRPr="00BF663A">
        <w:rPr>
          <w:color w:val="222222"/>
        </w:rPr>
        <w:t xml:space="preserve">, Giovanni Battista </w:t>
      </w:r>
      <w:proofErr w:type="spellStart"/>
      <w:r w:rsidRPr="00BF663A">
        <w:rPr>
          <w:color w:val="222222"/>
        </w:rPr>
        <w:t>Migliori</w:t>
      </w:r>
      <w:proofErr w:type="spellEnd"/>
      <w:r w:rsidRPr="00BF663A">
        <w:rPr>
          <w:color w:val="222222"/>
        </w:rPr>
        <w:t>, and Mario</w:t>
      </w:r>
      <w:r>
        <w:rPr>
          <w:color w:val="222222"/>
        </w:rPr>
        <w:t xml:space="preserve"> </w:t>
      </w:r>
      <w:r w:rsidRPr="00BF663A">
        <w:rPr>
          <w:color w:val="222222"/>
        </w:rPr>
        <w:t>Raviglione. Tuberculosis control, and the where and why of artificial intelligence. European Respiratory Journal. 2017 Apr;3(2): 00056-2017.</w:t>
      </w:r>
    </w:p>
    <w:p w14:paraId="043E2124" w14:textId="77777777" w:rsidR="00BF663A" w:rsidRPr="00BF663A" w:rsidRDefault="00BF663A" w:rsidP="00BF663A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</w:p>
    <w:p w14:paraId="65AB7EF4" w14:textId="6F9DFA75" w:rsidR="00BF663A" w:rsidRDefault="00BF663A" w:rsidP="00BF663A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BF663A">
        <w:rPr>
          <w:color w:val="222222"/>
        </w:rPr>
        <w:t xml:space="preserve">4. Muhammed </w:t>
      </w:r>
      <w:proofErr w:type="spellStart"/>
      <w:r w:rsidRPr="00BF663A">
        <w:rPr>
          <w:color w:val="222222"/>
        </w:rPr>
        <w:t>Shaffi</w:t>
      </w:r>
      <w:proofErr w:type="spellEnd"/>
      <w:r w:rsidRPr="00BF663A">
        <w:rPr>
          <w:color w:val="222222"/>
        </w:rPr>
        <w:t xml:space="preserve">, </w:t>
      </w:r>
      <w:proofErr w:type="spellStart"/>
      <w:r w:rsidRPr="00BF663A">
        <w:rPr>
          <w:color w:val="222222"/>
        </w:rPr>
        <w:t>Kesavan</w:t>
      </w:r>
      <w:proofErr w:type="spellEnd"/>
      <w:r w:rsidRPr="00BF663A">
        <w:rPr>
          <w:color w:val="222222"/>
        </w:rPr>
        <w:t xml:space="preserve"> Rajasekharan Nayar, and SS Lal. Diphtheria Deaths in Kerala, Signs of an Impending </w:t>
      </w:r>
      <w:proofErr w:type="spellStart"/>
      <w:r w:rsidRPr="00BF663A">
        <w:rPr>
          <w:color w:val="222222"/>
        </w:rPr>
        <w:t>Crisis.Economic</w:t>
      </w:r>
      <w:proofErr w:type="spellEnd"/>
      <w:r w:rsidRPr="00BF663A">
        <w:rPr>
          <w:color w:val="222222"/>
        </w:rPr>
        <w:t xml:space="preserve"> and Political weekly. Vol - L No. 43, October 24, 2015S.</w:t>
      </w:r>
    </w:p>
    <w:p w14:paraId="1A9E5098" w14:textId="77777777" w:rsidR="00BF663A" w:rsidRPr="00BF663A" w:rsidRDefault="00BF663A" w:rsidP="00BF663A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</w:p>
    <w:p w14:paraId="4782A1ED" w14:textId="14131DC4" w:rsidR="00BF663A" w:rsidRDefault="00BF663A" w:rsidP="00BF663A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BF663A">
        <w:rPr>
          <w:color w:val="222222"/>
        </w:rPr>
        <w:t xml:space="preserve">5. S. Lal, S. </w:t>
      </w:r>
      <w:proofErr w:type="spellStart"/>
      <w:r w:rsidRPr="00BF663A">
        <w:rPr>
          <w:color w:val="222222"/>
        </w:rPr>
        <w:t>Sahu</w:t>
      </w:r>
      <w:proofErr w:type="spellEnd"/>
      <w:r w:rsidRPr="00BF663A">
        <w:rPr>
          <w:color w:val="222222"/>
        </w:rPr>
        <w:t xml:space="preserve">, F. Wares, K. </w:t>
      </w:r>
      <w:proofErr w:type="spellStart"/>
      <w:r w:rsidRPr="00BF663A">
        <w:rPr>
          <w:color w:val="222222"/>
        </w:rPr>
        <w:t>Lönnroth</w:t>
      </w:r>
      <w:proofErr w:type="spellEnd"/>
      <w:r w:rsidRPr="00BF663A">
        <w:rPr>
          <w:color w:val="222222"/>
        </w:rPr>
        <w:t xml:space="preserve">, L. S. Chauhan, M. </w:t>
      </w:r>
      <w:proofErr w:type="spellStart"/>
      <w:r w:rsidRPr="00BF663A">
        <w:rPr>
          <w:color w:val="222222"/>
        </w:rPr>
        <w:t>Uplekar</w:t>
      </w:r>
      <w:proofErr w:type="spellEnd"/>
      <w:r w:rsidRPr="00BF663A">
        <w:rPr>
          <w:color w:val="222222"/>
        </w:rPr>
        <w:t>. Intensified scale-up of public-private mix: a systems</w:t>
      </w:r>
      <w:r>
        <w:rPr>
          <w:color w:val="222222"/>
        </w:rPr>
        <w:t xml:space="preserve"> </w:t>
      </w:r>
      <w:r w:rsidRPr="00BF663A">
        <w:rPr>
          <w:color w:val="222222"/>
        </w:rPr>
        <w:t>approach to tuberculosis care and control in India. INT J TUBERC LUNG DIS 15(1):97–104.</w:t>
      </w:r>
    </w:p>
    <w:p w14:paraId="3C699CA7" w14:textId="77777777" w:rsidR="00BF663A" w:rsidRPr="00BF663A" w:rsidRDefault="00BF663A" w:rsidP="00BF663A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</w:p>
    <w:p w14:paraId="3883CF7A" w14:textId="04EA42E1" w:rsidR="00BF663A" w:rsidRDefault="00BF663A" w:rsidP="00BF663A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BF663A">
        <w:rPr>
          <w:color w:val="222222"/>
        </w:rPr>
        <w:t xml:space="preserve">6. S. S. Lal, Mukund </w:t>
      </w:r>
      <w:proofErr w:type="spellStart"/>
      <w:r w:rsidRPr="00BF663A">
        <w:rPr>
          <w:color w:val="222222"/>
        </w:rPr>
        <w:t>Uplekar</w:t>
      </w:r>
      <w:proofErr w:type="spellEnd"/>
      <w:r w:rsidRPr="00BF663A">
        <w:rPr>
          <w:color w:val="222222"/>
        </w:rPr>
        <w:t xml:space="preserve">, </w:t>
      </w:r>
      <w:proofErr w:type="spellStart"/>
      <w:r w:rsidRPr="00BF663A">
        <w:rPr>
          <w:color w:val="222222"/>
        </w:rPr>
        <w:t>Itamar</w:t>
      </w:r>
      <w:proofErr w:type="spellEnd"/>
      <w:r w:rsidRPr="00BF663A">
        <w:rPr>
          <w:color w:val="222222"/>
        </w:rPr>
        <w:t xml:space="preserve"> Katz, Knut </w:t>
      </w:r>
      <w:proofErr w:type="spellStart"/>
      <w:r w:rsidRPr="00BF663A">
        <w:rPr>
          <w:color w:val="222222"/>
        </w:rPr>
        <w:t>Lonnroth</w:t>
      </w:r>
      <w:proofErr w:type="spellEnd"/>
      <w:r w:rsidRPr="00BF663A">
        <w:rPr>
          <w:color w:val="222222"/>
        </w:rPr>
        <w:t xml:space="preserve">, Ryuichi Komatsu, Hannah Monica </w:t>
      </w:r>
      <w:proofErr w:type="spellStart"/>
      <w:r w:rsidRPr="00BF663A">
        <w:rPr>
          <w:color w:val="222222"/>
        </w:rPr>
        <w:t>Yesudian</w:t>
      </w:r>
      <w:proofErr w:type="spellEnd"/>
      <w:r w:rsidRPr="00BF663A">
        <w:rPr>
          <w:color w:val="222222"/>
        </w:rPr>
        <w:t xml:space="preserve"> Dias and Rifat </w:t>
      </w:r>
      <w:proofErr w:type="spellStart"/>
      <w:r w:rsidRPr="00BF663A">
        <w:rPr>
          <w:color w:val="222222"/>
        </w:rPr>
        <w:t>Atun</w:t>
      </w:r>
      <w:proofErr w:type="spellEnd"/>
      <w:r w:rsidRPr="00BF663A">
        <w:rPr>
          <w:color w:val="222222"/>
        </w:rPr>
        <w:t>.</w:t>
      </w:r>
      <w:r>
        <w:rPr>
          <w:color w:val="222222"/>
        </w:rPr>
        <w:t xml:space="preserve"> </w:t>
      </w:r>
      <w:r w:rsidRPr="00BF663A">
        <w:rPr>
          <w:color w:val="222222"/>
        </w:rPr>
        <w:t>Global Fund financing of public–private mix approaches for delivery of tuberculosis care. Tropical Medicine and International</w:t>
      </w:r>
      <w:r>
        <w:rPr>
          <w:color w:val="222222"/>
        </w:rPr>
        <w:t xml:space="preserve"> </w:t>
      </w:r>
      <w:r w:rsidRPr="00BF663A">
        <w:rPr>
          <w:color w:val="222222"/>
        </w:rPr>
        <w:t>Health</w:t>
      </w:r>
    </w:p>
    <w:p w14:paraId="2A145E3F" w14:textId="77777777" w:rsidR="00BF663A" w:rsidRPr="00BF663A" w:rsidRDefault="00BF663A" w:rsidP="00BF663A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</w:p>
    <w:p w14:paraId="33BF0314" w14:textId="65420AD1" w:rsidR="00BF663A" w:rsidRDefault="00BF663A" w:rsidP="00BF663A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BF663A">
        <w:rPr>
          <w:color w:val="222222"/>
        </w:rPr>
        <w:t xml:space="preserve">7. S.S. Lal, R.S. </w:t>
      </w:r>
      <w:proofErr w:type="spellStart"/>
      <w:r w:rsidRPr="00BF663A">
        <w:rPr>
          <w:color w:val="222222"/>
        </w:rPr>
        <w:t>Vasan</w:t>
      </w:r>
      <w:proofErr w:type="spellEnd"/>
      <w:r w:rsidRPr="00BF663A">
        <w:rPr>
          <w:color w:val="222222"/>
        </w:rPr>
        <w:t xml:space="preserve">, </w:t>
      </w:r>
      <w:proofErr w:type="spellStart"/>
      <w:r w:rsidRPr="00BF663A">
        <w:rPr>
          <w:color w:val="222222"/>
        </w:rPr>
        <w:t>Sankara</w:t>
      </w:r>
      <w:proofErr w:type="spellEnd"/>
      <w:r w:rsidRPr="00BF663A">
        <w:rPr>
          <w:color w:val="222222"/>
        </w:rPr>
        <w:t xml:space="preserve"> </w:t>
      </w:r>
      <w:proofErr w:type="spellStart"/>
      <w:r w:rsidRPr="00BF663A">
        <w:rPr>
          <w:color w:val="222222"/>
        </w:rPr>
        <w:t>Sarma</w:t>
      </w:r>
      <w:proofErr w:type="spellEnd"/>
      <w:r w:rsidRPr="00BF663A">
        <w:rPr>
          <w:color w:val="222222"/>
        </w:rPr>
        <w:t xml:space="preserve">, K.R. </w:t>
      </w:r>
      <w:proofErr w:type="spellStart"/>
      <w:r w:rsidRPr="00BF663A">
        <w:rPr>
          <w:color w:val="222222"/>
        </w:rPr>
        <w:t>Thankappan</w:t>
      </w:r>
      <w:proofErr w:type="spellEnd"/>
      <w:r w:rsidRPr="00BF663A">
        <w:rPr>
          <w:color w:val="222222"/>
        </w:rPr>
        <w:t>. Knowledge and attitude of college students in Kerala towards</w:t>
      </w:r>
      <w:r>
        <w:rPr>
          <w:color w:val="222222"/>
        </w:rPr>
        <w:t xml:space="preserve"> </w:t>
      </w:r>
      <w:r w:rsidRPr="00BF663A">
        <w:rPr>
          <w:color w:val="222222"/>
        </w:rPr>
        <w:t xml:space="preserve">HIV/AIDS, sexually transmitted diseases and sexuality. Natl </w:t>
      </w:r>
      <w:proofErr w:type="spellStart"/>
      <w:r w:rsidRPr="00BF663A">
        <w:rPr>
          <w:color w:val="222222"/>
        </w:rPr>
        <w:t>MedJ</w:t>
      </w:r>
      <w:proofErr w:type="spellEnd"/>
      <w:r w:rsidRPr="00BF663A">
        <w:rPr>
          <w:color w:val="222222"/>
        </w:rPr>
        <w:t xml:space="preserve"> India </w:t>
      </w:r>
      <w:proofErr w:type="gramStart"/>
      <w:r w:rsidRPr="00BF663A">
        <w:rPr>
          <w:color w:val="222222"/>
        </w:rPr>
        <w:t>2000;13:231</w:t>
      </w:r>
      <w:proofErr w:type="gramEnd"/>
      <w:r w:rsidRPr="00BF663A">
        <w:rPr>
          <w:color w:val="222222"/>
        </w:rPr>
        <w:t>-6</w:t>
      </w:r>
    </w:p>
    <w:p w14:paraId="31A5D45C" w14:textId="77777777" w:rsidR="00BF663A" w:rsidRPr="00BF663A" w:rsidRDefault="00BF663A" w:rsidP="00BF663A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</w:p>
    <w:p w14:paraId="7F3D7454" w14:textId="1956633A" w:rsidR="00BF663A" w:rsidRDefault="00BF663A" w:rsidP="00BF663A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BF663A">
        <w:rPr>
          <w:color w:val="222222"/>
        </w:rPr>
        <w:t xml:space="preserve">8. Puneet K Dewan, S </w:t>
      </w:r>
      <w:proofErr w:type="spellStart"/>
      <w:r w:rsidRPr="00BF663A">
        <w:rPr>
          <w:color w:val="222222"/>
        </w:rPr>
        <w:t>S</w:t>
      </w:r>
      <w:proofErr w:type="spellEnd"/>
      <w:r w:rsidRPr="00BF663A">
        <w:rPr>
          <w:color w:val="222222"/>
        </w:rPr>
        <w:t xml:space="preserve"> Lal, Knut </w:t>
      </w:r>
      <w:proofErr w:type="spellStart"/>
      <w:r w:rsidRPr="00BF663A">
        <w:rPr>
          <w:color w:val="222222"/>
        </w:rPr>
        <w:t>Lonnroth</w:t>
      </w:r>
      <w:proofErr w:type="spellEnd"/>
      <w:r w:rsidRPr="00BF663A">
        <w:rPr>
          <w:color w:val="222222"/>
        </w:rPr>
        <w:t xml:space="preserve">, Fraser Wares, Mukund </w:t>
      </w:r>
      <w:proofErr w:type="spellStart"/>
      <w:r w:rsidRPr="00BF663A">
        <w:rPr>
          <w:color w:val="222222"/>
        </w:rPr>
        <w:t>Uplekar</w:t>
      </w:r>
      <w:proofErr w:type="spellEnd"/>
      <w:r w:rsidRPr="00BF663A">
        <w:rPr>
          <w:color w:val="222222"/>
        </w:rPr>
        <w:t xml:space="preserve">, </w:t>
      </w:r>
      <w:proofErr w:type="spellStart"/>
      <w:r w:rsidRPr="00BF663A">
        <w:rPr>
          <w:color w:val="222222"/>
        </w:rPr>
        <w:t>Suvanand</w:t>
      </w:r>
      <w:proofErr w:type="spellEnd"/>
      <w:r w:rsidRPr="00BF663A">
        <w:rPr>
          <w:color w:val="222222"/>
        </w:rPr>
        <w:t xml:space="preserve"> </w:t>
      </w:r>
      <w:proofErr w:type="spellStart"/>
      <w:r w:rsidRPr="00BF663A">
        <w:rPr>
          <w:color w:val="222222"/>
        </w:rPr>
        <w:t>Sahu</w:t>
      </w:r>
      <w:proofErr w:type="spellEnd"/>
      <w:r w:rsidRPr="00BF663A">
        <w:rPr>
          <w:color w:val="222222"/>
        </w:rPr>
        <w:t xml:space="preserve">, Reuben </w:t>
      </w:r>
      <w:proofErr w:type="spellStart"/>
      <w:r w:rsidRPr="00BF663A">
        <w:rPr>
          <w:color w:val="222222"/>
        </w:rPr>
        <w:t>Granich</w:t>
      </w:r>
      <w:proofErr w:type="spellEnd"/>
      <w:r w:rsidRPr="00BF663A">
        <w:rPr>
          <w:color w:val="222222"/>
        </w:rPr>
        <w:t xml:space="preserve">, </w:t>
      </w:r>
      <w:proofErr w:type="spellStart"/>
      <w:r w:rsidRPr="00BF663A">
        <w:rPr>
          <w:color w:val="222222"/>
        </w:rPr>
        <w:t>Lakbir</w:t>
      </w:r>
      <w:proofErr w:type="spellEnd"/>
      <w:r w:rsidRPr="00BF663A">
        <w:rPr>
          <w:color w:val="222222"/>
        </w:rPr>
        <w:t xml:space="preserve"> Singh</w:t>
      </w:r>
      <w:r>
        <w:rPr>
          <w:color w:val="222222"/>
        </w:rPr>
        <w:t xml:space="preserve"> </w:t>
      </w:r>
      <w:r w:rsidRPr="00BF663A">
        <w:rPr>
          <w:color w:val="222222"/>
        </w:rPr>
        <w:t>Chauhan. Improving tuberculosis control through public-private collaboration in India: literature review. BMJ,</w:t>
      </w:r>
      <w:r>
        <w:rPr>
          <w:color w:val="222222"/>
        </w:rPr>
        <w:t xml:space="preserve"> </w:t>
      </w:r>
      <w:r w:rsidRPr="00BF663A">
        <w:rPr>
          <w:color w:val="222222"/>
        </w:rPr>
        <w:t>doi:10.1136/bmj.38738.473252.7C</w:t>
      </w:r>
    </w:p>
    <w:p w14:paraId="22296DFB" w14:textId="77777777" w:rsidR="00BF663A" w:rsidRPr="00BF663A" w:rsidRDefault="00BF663A" w:rsidP="00BF663A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</w:p>
    <w:p w14:paraId="01EB6D4E" w14:textId="22EC811B" w:rsidR="00BF663A" w:rsidRDefault="00BF663A" w:rsidP="00BF663A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BF663A">
        <w:rPr>
          <w:color w:val="222222"/>
        </w:rPr>
        <w:t xml:space="preserve">9. Donna Lee, S. S. Lal, Ryuichi Komatsu, </w:t>
      </w:r>
      <w:proofErr w:type="spellStart"/>
      <w:r w:rsidRPr="00BF663A">
        <w:rPr>
          <w:color w:val="222222"/>
        </w:rPr>
        <w:t>Alimuddin</w:t>
      </w:r>
      <w:proofErr w:type="spellEnd"/>
      <w:r w:rsidRPr="00BF663A">
        <w:rPr>
          <w:color w:val="222222"/>
        </w:rPr>
        <w:t xml:space="preserve"> </w:t>
      </w:r>
      <w:proofErr w:type="spellStart"/>
      <w:r w:rsidRPr="00BF663A">
        <w:rPr>
          <w:color w:val="222222"/>
        </w:rPr>
        <w:t>Zumla</w:t>
      </w:r>
      <w:proofErr w:type="spellEnd"/>
      <w:r w:rsidRPr="00BF663A">
        <w:rPr>
          <w:color w:val="222222"/>
        </w:rPr>
        <w:t xml:space="preserve">, and Rifat </w:t>
      </w:r>
      <w:proofErr w:type="spellStart"/>
      <w:r w:rsidRPr="00BF663A">
        <w:rPr>
          <w:color w:val="222222"/>
        </w:rPr>
        <w:t>Atun</w:t>
      </w:r>
      <w:proofErr w:type="spellEnd"/>
      <w:r w:rsidRPr="00BF663A">
        <w:rPr>
          <w:color w:val="222222"/>
        </w:rPr>
        <w:t>. Global Fund Financing of Tuberculosis</w:t>
      </w:r>
      <w:r>
        <w:rPr>
          <w:color w:val="222222"/>
        </w:rPr>
        <w:t xml:space="preserve"> </w:t>
      </w:r>
      <w:r w:rsidRPr="00BF663A">
        <w:rPr>
          <w:color w:val="222222"/>
        </w:rPr>
        <w:t>Services Delivery in Prisons. Journal of Infectious Diseases. DOI: 10.1093/</w:t>
      </w:r>
      <w:proofErr w:type="spellStart"/>
      <w:r w:rsidRPr="00BF663A">
        <w:rPr>
          <w:color w:val="222222"/>
        </w:rPr>
        <w:t>infdis</w:t>
      </w:r>
      <w:proofErr w:type="spellEnd"/>
      <w:r w:rsidRPr="00BF663A">
        <w:rPr>
          <w:color w:val="222222"/>
        </w:rPr>
        <w:t>/jis042</w:t>
      </w:r>
      <w:r>
        <w:rPr>
          <w:color w:val="222222"/>
        </w:rPr>
        <w:t xml:space="preserve"> </w:t>
      </w:r>
    </w:p>
    <w:p w14:paraId="6621AD24" w14:textId="77777777" w:rsidR="00BF663A" w:rsidRDefault="00BF663A" w:rsidP="00BF663A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</w:p>
    <w:p w14:paraId="4DD2E57A" w14:textId="380B41EA" w:rsidR="00BF663A" w:rsidRPr="00BF663A" w:rsidRDefault="00BF663A" w:rsidP="00BF663A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BF663A">
        <w:rPr>
          <w:color w:val="222222"/>
        </w:rPr>
        <w:t xml:space="preserve">10. Pantoja, K. </w:t>
      </w:r>
      <w:proofErr w:type="spellStart"/>
      <w:r w:rsidRPr="00BF663A">
        <w:rPr>
          <w:color w:val="222222"/>
        </w:rPr>
        <w:t>Lönnroth</w:t>
      </w:r>
      <w:proofErr w:type="spellEnd"/>
      <w:r w:rsidRPr="00BF663A">
        <w:rPr>
          <w:color w:val="222222"/>
        </w:rPr>
        <w:t xml:space="preserve">, S. S. Lal, L. S. Chauhan, M. </w:t>
      </w:r>
      <w:proofErr w:type="spellStart"/>
      <w:r w:rsidRPr="00BF663A">
        <w:rPr>
          <w:color w:val="222222"/>
        </w:rPr>
        <w:t>Uplekar</w:t>
      </w:r>
      <w:proofErr w:type="spellEnd"/>
      <w:r w:rsidRPr="00BF663A">
        <w:rPr>
          <w:color w:val="222222"/>
        </w:rPr>
        <w:t>, M. R. Padma, K. P. Unnikrishnan, J. Rajesh, P. Kumar, S.</w:t>
      </w:r>
      <w:r>
        <w:rPr>
          <w:color w:val="222222"/>
        </w:rPr>
        <w:t xml:space="preserve"> </w:t>
      </w:r>
      <w:proofErr w:type="spellStart"/>
      <w:r w:rsidRPr="00BF663A">
        <w:rPr>
          <w:color w:val="222222"/>
        </w:rPr>
        <w:t>Sahu</w:t>
      </w:r>
      <w:proofErr w:type="spellEnd"/>
      <w:r w:rsidRPr="00BF663A">
        <w:rPr>
          <w:color w:val="222222"/>
        </w:rPr>
        <w:t>, F. Wares, K. Floyd: Economic evaluation of public-private mix for tuberculosis care and control, India. Part II. Cost and</w:t>
      </w:r>
      <w:r>
        <w:rPr>
          <w:color w:val="222222"/>
        </w:rPr>
        <w:t xml:space="preserve"> </w:t>
      </w:r>
      <w:r w:rsidRPr="00BF663A">
        <w:rPr>
          <w:color w:val="222222"/>
        </w:rPr>
        <w:t>cost-effectiveness; INT J TUBERC LUNG DIS 13(6):705–712</w:t>
      </w:r>
    </w:p>
    <w:p w14:paraId="680A198D" w14:textId="6416443B" w:rsidR="00BF663A" w:rsidRDefault="00BF663A" w:rsidP="00BF663A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BF663A">
        <w:rPr>
          <w:color w:val="222222"/>
        </w:rPr>
        <w:lastRenderedPageBreak/>
        <w:t xml:space="preserve">11. Pantoja, K. Floyd, K. P. Unnikrishnan, R. Jitendra, M. R. Padma, S. S. Lal, M. </w:t>
      </w:r>
      <w:proofErr w:type="spellStart"/>
      <w:proofErr w:type="gramStart"/>
      <w:r w:rsidRPr="00BF663A">
        <w:rPr>
          <w:color w:val="222222"/>
        </w:rPr>
        <w:t>Uplekar,L</w:t>
      </w:r>
      <w:proofErr w:type="spellEnd"/>
      <w:r w:rsidRPr="00BF663A">
        <w:rPr>
          <w:color w:val="222222"/>
        </w:rPr>
        <w:t>.</w:t>
      </w:r>
      <w:proofErr w:type="gramEnd"/>
      <w:r w:rsidRPr="00BF663A">
        <w:rPr>
          <w:color w:val="222222"/>
        </w:rPr>
        <w:t xml:space="preserve"> S. Chauhan, P. Kumar, S. </w:t>
      </w:r>
      <w:proofErr w:type="spellStart"/>
      <w:r w:rsidRPr="00BF663A">
        <w:rPr>
          <w:color w:val="222222"/>
        </w:rPr>
        <w:t>Sahu</w:t>
      </w:r>
      <w:proofErr w:type="spellEnd"/>
      <w:r w:rsidRPr="00BF663A">
        <w:rPr>
          <w:color w:val="222222"/>
        </w:rPr>
        <w:t>,</w:t>
      </w:r>
      <w:r>
        <w:rPr>
          <w:color w:val="222222"/>
        </w:rPr>
        <w:t xml:space="preserve"> </w:t>
      </w:r>
      <w:r w:rsidRPr="00BF663A">
        <w:rPr>
          <w:color w:val="222222"/>
        </w:rPr>
        <w:t xml:space="preserve">F. Wares, K. </w:t>
      </w:r>
      <w:proofErr w:type="spellStart"/>
      <w:r w:rsidRPr="00BF663A">
        <w:rPr>
          <w:color w:val="222222"/>
        </w:rPr>
        <w:t>Lönnroth</w:t>
      </w:r>
      <w:proofErr w:type="spellEnd"/>
      <w:r w:rsidRPr="00BF663A">
        <w:rPr>
          <w:color w:val="222222"/>
        </w:rPr>
        <w:t>: Economic evaluation of public-private mix for tuberculosis care and control, India. Part I. Socioeconomic</w:t>
      </w:r>
      <w:r w:rsidR="001D7E90">
        <w:rPr>
          <w:color w:val="222222"/>
        </w:rPr>
        <w:t xml:space="preserve"> </w:t>
      </w:r>
      <w:r w:rsidRPr="00BF663A">
        <w:rPr>
          <w:color w:val="222222"/>
        </w:rPr>
        <w:t>profile and costs among tuberculosis patients; INT J TUBERC LUNG DIS 13(6):698–704</w:t>
      </w:r>
    </w:p>
    <w:p w14:paraId="45446E1D" w14:textId="77777777" w:rsidR="001D7E90" w:rsidRPr="00BF663A" w:rsidRDefault="001D7E90" w:rsidP="00BF663A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</w:p>
    <w:p w14:paraId="5030E346" w14:textId="6D4130D7" w:rsidR="00BF663A" w:rsidRDefault="00BF663A" w:rsidP="00BF663A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BF663A">
        <w:rPr>
          <w:color w:val="222222"/>
        </w:rPr>
        <w:t xml:space="preserve">12. L S Chauhan, S </w:t>
      </w:r>
      <w:proofErr w:type="spellStart"/>
      <w:r w:rsidRPr="00BF663A">
        <w:rPr>
          <w:color w:val="222222"/>
        </w:rPr>
        <w:t>S</w:t>
      </w:r>
      <w:proofErr w:type="spellEnd"/>
      <w:r w:rsidRPr="00BF663A">
        <w:rPr>
          <w:color w:val="222222"/>
        </w:rPr>
        <w:t xml:space="preserve"> Lal, S </w:t>
      </w:r>
      <w:proofErr w:type="spellStart"/>
      <w:r w:rsidRPr="00BF663A">
        <w:rPr>
          <w:color w:val="222222"/>
        </w:rPr>
        <w:t>Sahu</w:t>
      </w:r>
      <w:proofErr w:type="spellEnd"/>
      <w:r w:rsidRPr="00BF663A">
        <w:rPr>
          <w:color w:val="222222"/>
        </w:rPr>
        <w:t>, F Wares. Successful PPM DOTS scale-up in India: assessment of contribution of different</w:t>
      </w:r>
      <w:r>
        <w:rPr>
          <w:color w:val="222222"/>
        </w:rPr>
        <w:t xml:space="preserve"> </w:t>
      </w:r>
      <w:r w:rsidRPr="00BF663A">
        <w:rPr>
          <w:color w:val="222222"/>
        </w:rPr>
        <w:t xml:space="preserve">health care providers: Int J </w:t>
      </w:r>
      <w:proofErr w:type="spellStart"/>
      <w:r w:rsidRPr="00BF663A">
        <w:rPr>
          <w:color w:val="222222"/>
        </w:rPr>
        <w:t>Tuberc</w:t>
      </w:r>
      <w:proofErr w:type="spellEnd"/>
      <w:r w:rsidRPr="00BF663A">
        <w:rPr>
          <w:color w:val="222222"/>
        </w:rPr>
        <w:t xml:space="preserve"> Lung Dis 2006; 10: S281.</w:t>
      </w:r>
    </w:p>
    <w:p w14:paraId="78FB8DEE" w14:textId="77777777" w:rsidR="001D7E90" w:rsidRPr="00BF663A" w:rsidRDefault="001D7E90" w:rsidP="00BF663A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</w:p>
    <w:p w14:paraId="53F0C4B0" w14:textId="0BABD891" w:rsidR="00BF663A" w:rsidRPr="00BF663A" w:rsidRDefault="00BF663A" w:rsidP="00BF663A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BF663A">
        <w:rPr>
          <w:color w:val="222222"/>
        </w:rPr>
        <w:t xml:space="preserve">13. S.S. Lal, K. </w:t>
      </w:r>
      <w:proofErr w:type="spellStart"/>
      <w:r w:rsidRPr="00BF663A">
        <w:rPr>
          <w:color w:val="222222"/>
        </w:rPr>
        <w:t>Hemachandran</w:t>
      </w:r>
      <w:proofErr w:type="spellEnd"/>
      <w:r w:rsidRPr="00BF663A">
        <w:rPr>
          <w:color w:val="222222"/>
        </w:rPr>
        <w:t xml:space="preserve">, R.V. </w:t>
      </w:r>
      <w:proofErr w:type="spellStart"/>
      <w:r w:rsidRPr="00BF663A">
        <w:rPr>
          <w:color w:val="222222"/>
        </w:rPr>
        <w:t>Asokan</w:t>
      </w:r>
      <w:proofErr w:type="spellEnd"/>
      <w:r w:rsidRPr="00BF663A">
        <w:rPr>
          <w:color w:val="222222"/>
        </w:rPr>
        <w:t>: Role of IMA in the public-private mix initiatives of the RNTCP, India, In</w:t>
      </w:r>
      <w:r>
        <w:rPr>
          <w:color w:val="222222"/>
        </w:rPr>
        <w:t xml:space="preserve"> </w:t>
      </w:r>
      <w:r w:rsidRPr="00BF663A">
        <w:rPr>
          <w:color w:val="222222"/>
        </w:rPr>
        <w:t>Emerging issues in Public Health, SCTIMST, India.</w:t>
      </w:r>
    </w:p>
    <w:p w14:paraId="2F36C19F" w14:textId="761756B6" w:rsidR="00BF663A" w:rsidRDefault="00BF663A" w:rsidP="00BF663A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BF663A">
        <w:rPr>
          <w:color w:val="222222"/>
        </w:rPr>
        <w:t xml:space="preserve">14. SS Lal, RV </w:t>
      </w:r>
      <w:proofErr w:type="spellStart"/>
      <w:r w:rsidRPr="00BF663A">
        <w:rPr>
          <w:color w:val="222222"/>
        </w:rPr>
        <w:t>Asokan</w:t>
      </w:r>
      <w:proofErr w:type="spellEnd"/>
      <w:r w:rsidRPr="00BF663A">
        <w:rPr>
          <w:color w:val="222222"/>
        </w:rPr>
        <w:t>, Gutta Suresh. IMA and TB control: a journey from local PPM DOTS pilot projects to global platform.</w:t>
      </w:r>
      <w:r>
        <w:rPr>
          <w:color w:val="222222"/>
        </w:rPr>
        <w:t xml:space="preserve"> </w:t>
      </w:r>
      <w:r w:rsidRPr="00BF663A">
        <w:rPr>
          <w:color w:val="222222"/>
        </w:rPr>
        <w:t>IHSP, 2010.</w:t>
      </w:r>
    </w:p>
    <w:p w14:paraId="78666B84" w14:textId="77777777" w:rsidR="00BF663A" w:rsidRPr="00BF663A" w:rsidRDefault="00BF663A" w:rsidP="00BF663A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</w:p>
    <w:p w14:paraId="65CA912F" w14:textId="0C379A45" w:rsidR="00BF663A" w:rsidRPr="00BF663A" w:rsidRDefault="00BF663A" w:rsidP="00BF663A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BF663A">
        <w:rPr>
          <w:color w:val="222222"/>
        </w:rPr>
        <w:t xml:space="preserve">15. S.P. Agarwal, Shruti Sehgal, S.S. Lal; Chapter 15, Public-Private Mix in the Revised National TB Control </w:t>
      </w:r>
      <w:proofErr w:type="spellStart"/>
      <w:proofErr w:type="gramStart"/>
      <w:r w:rsidRPr="00BF663A">
        <w:rPr>
          <w:color w:val="222222"/>
        </w:rPr>
        <w:t>Programme,Tuberculosis</w:t>
      </w:r>
      <w:proofErr w:type="spellEnd"/>
      <w:proofErr w:type="gramEnd"/>
      <w:r w:rsidRPr="00BF663A">
        <w:rPr>
          <w:color w:val="222222"/>
        </w:rPr>
        <w:t xml:space="preserve"> Control in India, Directorate General of Health Services, Ministry of Health and Family Welfare, New Delhi,</w:t>
      </w:r>
    </w:p>
    <w:p w14:paraId="2730B5E1" w14:textId="77777777" w:rsidR="00BF663A" w:rsidRPr="00BF663A" w:rsidRDefault="00BF663A" w:rsidP="00BF663A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BF663A">
        <w:rPr>
          <w:color w:val="222222"/>
        </w:rPr>
        <w:t>2005 (Book Chapter)</w:t>
      </w:r>
    </w:p>
    <w:p w14:paraId="6B7B0DF4" w14:textId="21953884" w:rsidR="00682E07" w:rsidRDefault="00682E07" w:rsidP="00682E07">
      <w:pPr>
        <w:spacing w:before="0"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36"/>
          <w:szCs w:val="36"/>
          <w:lang w:val="en-US" w:bidi="ml-IN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36"/>
          <w:szCs w:val="36"/>
          <w:lang w:val="en-US" w:bidi="ml-IN"/>
        </w:rPr>
        <w:br w:type="page"/>
      </w:r>
      <w:proofErr w:type="gramStart"/>
      <w:r>
        <w:rPr>
          <w:rFonts w:ascii="Times New Roman" w:eastAsiaTheme="majorEastAsia" w:hAnsi="Times New Roman" w:cs="Times New Roman"/>
          <w:b/>
          <w:bCs/>
          <w:color w:val="000000" w:themeColor="text1"/>
          <w:sz w:val="36"/>
          <w:szCs w:val="36"/>
          <w:lang w:val="en-US" w:bidi="ml-IN"/>
        </w:rPr>
        <w:lastRenderedPageBreak/>
        <w:t>ANAND  MARTHANDA</w:t>
      </w:r>
      <w:proofErr w:type="gramEnd"/>
      <w:r>
        <w:rPr>
          <w:rFonts w:ascii="Times New Roman" w:eastAsiaTheme="majorEastAsia" w:hAnsi="Times New Roman" w:cs="Times New Roman"/>
          <w:b/>
          <w:bCs/>
          <w:color w:val="000000" w:themeColor="text1"/>
          <w:sz w:val="36"/>
          <w:szCs w:val="36"/>
          <w:lang w:val="en-US" w:bidi="ml-IN"/>
        </w:rPr>
        <w:t xml:space="preserve"> PILLAI</w:t>
      </w:r>
    </w:p>
    <w:p w14:paraId="0B02CDA1" w14:textId="094A7E9D" w:rsidR="00682E07" w:rsidRPr="00682E07" w:rsidRDefault="00682E07" w:rsidP="00682E07">
      <w:pPr>
        <w:spacing w:before="0"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en-US" w:bidi="ml-IN"/>
        </w:rPr>
      </w:pPr>
      <w:r w:rsidRPr="00682E07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en-US" w:bidi="ml-IN"/>
        </w:rPr>
        <w:t xml:space="preserve">Assistant 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en-US" w:bidi="ml-IN"/>
        </w:rPr>
        <w:t>Professor</w:t>
      </w:r>
    </w:p>
    <w:p w14:paraId="1B3C5726" w14:textId="0A06DF39" w:rsidR="00682E07" w:rsidRDefault="00682E07" w:rsidP="00682E07">
      <w:pPr>
        <w:spacing w:before="0"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36"/>
          <w:szCs w:val="36"/>
          <w:lang w:val="en-US" w:bidi="ml-IN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36"/>
          <w:szCs w:val="36"/>
          <w:lang w:val="en-US" w:bidi="ml-IN"/>
        </w:rPr>
        <w:t>___________________________________________________</w:t>
      </w:r>
    </w:p>
    <w:p w14:paraId="2E934508" w14:textId="77777777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 w:bidi="ml-IN"/>
        </w:rPr>
        <w:t>PUBLICATIONS</w:t>
      </w:r>
    </w:p>
    <w:p w14:paraId="4A9E2591" w14:textId="696FED3D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1.</w:t>
      </w: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ab/>
        <w:t xml:space="preserve">Pillai AM, Yen A, Verma VK,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Milcarek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B, Kasama RK,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Iliadis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EA. Impact of HMG-CoA reductase inhibitors on progression of Coronary Atherosclerosis in Chronic Kidney Disease. Journal of the American College of Cardiology. 2007 Mar; 49(9): 318A.</w:t>
      </w:r>
    </w:p>
    <w:p w14:paraId="30141A92" w14:textId="77777777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</w:t>
      </w:r>
    </w:p>
    <w:p w14:paraId="0E4C264A" w14:textId="77777777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2.</w:t>
      </w: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ab/>
        <w:t xml:space="preserve">Pillai AM, Gupta A, Weinstock J,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Staffileno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BA,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Hollenberg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SM. Lifestyle Physical Activity Improves Arterial Compliance in Mildly Hypertensive, Sedentary, African-American Women. Journal of the American College of Cardiology. 2008 Mar; 51(10): 358A.</w:t>
      </w:r>
    </w:p>
    <w:p w14:paraId="1A6590CB" w14:textId="77777777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</w:t>
      </w:r>
    </w:p>
    <w:p w14:paraId="45708028" w14:textId="77777777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3.</w:t>
      </w: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ab/>
        <w:t xml:space="preserve">Pillai AM,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Varga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P, Kovacs JE. Detection of Congenital Coronary Artery Anomalies with Multi-Detector Computed Tomography. The International Journal of Cardiovascular Imaging. 2006 Jul; 22(1): 23.</w:t>
      </w:r>
    </w:p>
    <w:p w14:paraId="07F15228" w14:textId="77777777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</w:t>
      </w:r>
    </w:p>
    <w:p w14:paraId="4FE970EB" w14:textId="77777777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4.</w:t>
      </w: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ab/>
        <w:t xml:space="preserve">Baran DA, Pillai AM, Patil A, Camacho M, McBride L,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Gass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AL, Zucker MJ. High Risk Groups in the Tacrolimus </w:t>
      </w:r>
      <w:proofErr w:type="gram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In</w:t>
      </w:r>
      <w:proofErr w:type="gram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Combination, Tacrolimus Alone Compared (TICTAC) Trial: Evaluation of Allograft Rejection and Survival. J Heart Lung Transplant 2009 Feb;28(2</w:t>
      </w:r>
      <w:proofErr w:type="gram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):S</w:t>
      </w:r>
      <w:proofErr w:type="gram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175</w:t>
      </w:r>
    </w:p>
    <w:p w14:paraId="499DBD8A" w14:textId="77777777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</w:t>
      </w:r>
    </w:p>
    <w:p w14:paraId="437D2CA0" w14:textId="77777777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5.</w:t>
      </w: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ab/>
        <w:t xml:space="preserve">Baran DA, Pillai AM, Patil A, Nicholls S, Wolski K, Camacho M, McBride L,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Gass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AL, Cohen M, Zucker MJ. Core Lab Analysis of Intravascular Ultrasound Studies from the TICTAC Trial (Tacrolimus in Combination, Tacrolimus Alone Compared): Is There </w:t>
      </w:r>
      <w:proofErr w:type="gram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A</w:t>
      </w:r>
      <w:proofErr w:type="gram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Price To Pay For Monotherapy? J Heart Lung Transplant 2009 Feb;28(2</w:t>
      </w:r>
      <w:proofErr w:type="gram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):S</w:t>
      </w:r>
      <w:proofErr w:type="gram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302-3</w:t>
      </w:r>
    </w:p>
    <w:p w14:paraId="3425D9A1" w14:textId="77777777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</w:t>
      </w:r>
    </w:p>
    <w:p w14:paraId="2B1AD7B9" w14:textId="77777777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6.</w:t>
      </w: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ab/>
        <w:t xml:space="preserve">Baran DA, Pillai AM, Patil A,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Pardi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S, Rosenfeld C, Camacho M, Zucker MJ. A Prospective Trial of Steroid Discontinuation in Stable Heart Transplant Patients as Guided by Serum Cortisol Measurement. J Heart Lung Transplant 2009 Feb;28(2</w:t>
      </w:r>
      <w:proofErr w:type="gram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):S</w:t>
      </w:r>
      <w:proofErr w:type="gram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216</w:t>
      </w:r>
    </w:p>
    <w:p w14:paraId="3FD28CB4" w14:textId="77777777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</w:t>
      </w:r>
    </w:p>
    <w:p w14:paraId="0B6CAD96" w14:textId="77777777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7.</w:t>
      </w: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ab/>
        <w:t xml:space="preserve">Pillai AM, Reddy </w:t>
      </w:r>
      <w:proofErr w:type="spellStart"/>
      <w:proofErr w:type="gram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YM,Heard</w:t>
      </w:r>
      <w:proofErr w:type="spellEnd"/>
      <w:proofErr w:type="gram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M,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Vallakati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A,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Berenbom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L,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Lakkireddy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D. Atrial Flutter Ablation Using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MediGuide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Non-fluoroscopic Catheter Tracking System: A Novel Technology to Reduce Radiation Exposure. Journal of Atrial Fibrillation. 2012 Oct; 5(3): 6.</w:t>
      </w:r>
    </w:p>
    <w:p w14:paraId="634BFEF3" w14:textId="77777777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</w:t>
      </w:r>
    </w:p>
    <w:p w14:paraId="7580979A" w14:textId="77777777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8.</w:t>
      </w: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ab/>
        <w:t xml:space="preserve">Reddy M,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Vallakati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A,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Janga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P, Sharma S, Pillai M,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Dendi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R,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Emert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M,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Berenbom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L, Pimentel </w:t>
      </w:r>
      <w:proofErr w:type="spellStart"/>
      <w:proofErr w:type="gram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R,Lakkireddy</w:t>
      </w:r>
      <w:proofErr w:type="spellEnd"/>
      <w:proofErr w:type="gram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D. Externalization of Conductor Cables in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QuickSite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and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QuickFlex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Left Ventricular Leads. Journal of the American College of Cardiology. 2013 Mar; 61(10)</w:t>
      </w:r>
    </w:p>
    <w:p w14:paraId="6144DB4A" w14:textId="77777777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</w:t>
      </w:r>
    </w:p>
    <w:p w14:paraId="299D98E6" w14:textId="77777777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lastRenderedPageBreak/>
        <w:t>9.</w:t>
      </w: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ab/>
        <w:t xml:space="preserve">Pillai AM, Reddy M, Earnest M,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Kanmanthareddy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A,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Vallakati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A, Nath J, Ferrell R,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Bommana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S, Borman S, Di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Biase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L, Natale A,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Lakkireddy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D. A Novel Solution for Post Lariat Left Atrial Appendage Leaks with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Amplatzer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Septal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Occluder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Devices: An Innovative Therapy for an Uncommon Problem. Heart Rhythm 2014;11(5) S445</w:t>
      </w:r>
    </w:p>
    <w:p w14:paraId="1DFF826E" w14:textId="77777777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</w:t>
      </w:r>
    </w:p>
    <w:p w14:paraId="6E3B6563" w14:textId="77777777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10.</w:t>
      </w: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ab/>
        <w:t xml:space="preserve">Pillai AM, Yarlagadda V, Reddy C, Sridhar A, Reddy M,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Dendi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R. Lower Programmed Pacing Rate Reduces Atrial Fibrillation Burden in Patients on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Dofetilide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. Journal of the American College of Cardiology 2014 Mar; 63(12</w:t>
      </w:r>
      <w:proofErr w:type="gram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):A</w:t>
      </w:r>
      <w:proofErr w:type="gram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352</w:t>
      </w:r>
    </w:p>
    <w:p w14:paraId="77AD8657" w14:textId="77777777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</w:t>
      </w:r>
    </w:p>
    <w:p w14:paraId="5707AFB7" w14:textId="77777777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11.</w:t>
      </w: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ab/>
        <w:t xml:space="preserve">Bahuleyan CG, Namboodiri N, Jabir A, Lip GYH, Koshy A G,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Shifas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BM, Viswanathan S K, Zachariah G, Venugopal K,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Punnose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E, Natarajan KU, Mini GK, Joseph J, Nambiar C A,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Jayagopal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PB,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Mohanan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PP, George R,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Unni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G, Sajeev CG, Muhammed S,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Syam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N, Roby A, Daniel R, Krishnakumar VV, Pillai AM, Joseph S, Jinbert Lordson A. One-year clinical outcome of patients with nonvalvular atrial fibrillation: Insights from KERALA-AF registry. Indian Heart J. 2021 Jan-Feb;73(1):56-62</w:t>
      </w:r>
    </w:p>
    <w:p w14:paraId="5CECDFE9" w14:textId="77777777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</w:t>
      </w:r>
    </w:p>
    <w:p w14:paraId="0656E516" w14:textId="77777777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12.</w:t>
      </w: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ab/>
        <w:t xml:space="preserve">Bahuleyan. CG, George Koshy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Alummoottil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, Jabir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Abdullakutty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, Jinbert Lordson,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Shifas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Babu, Krishnakumar VV, Anand M. Pillai, George Abraham,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Dilip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M N. Prognostic value of soluble ST2 biomarker in heart failure patients with reduced ejection fraction – A multicenter study. Indian Heart Journal (2017)</w:t>
      </w:r>
    </w:p>
    <w:p w14:paraId="4E9F1EA2" w14:textId="77777777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</w:t>
      </w:r>
    </w:p>
    <w:p w14:paraId="49671C0B" w14:textId="77777777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13.</w:t>
      </w: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ab/>
        <w:t xml:space="preserve">Anand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Marthanda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Pillai &amp; A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Marthanda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Pillai &amp;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Shaffi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Fazaludeen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Koya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&amp; Mini GK &amp; Jinbert A Lordson &amp; Grace A Chitra &amp; Minu Abraham &amp; Vinod VG Kumar &amp; Sandhya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Bijumone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&amp;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Bindhya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Vijayan &amp;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Deepu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KV &amp; Kr, 2021. "How Universal is the Use of Facemask During COVID-19 Pandemic? A Photo-Epidemiology Study from the Indian State of Kerala," Biomedical Journal of Scientific &amp; Technical Research, Biomedical Research Network+, LLC, vol. 35(3), pages 27741-27746, May.</w:t>
      </w: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ab/>
        <w:t xml:space="preserve"> </w:t>
      </w:r>
    </w:p>
    <w:p w14:paraId="13ABC11E" w14:textId="77777777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 w:bidi="ml-IN"/>
        </w:rPr>
        <w:t>PRESENTATIONS</w:t>
      </w:r>
    </w:p>
    <w:p w14:paraId="3E42EED9" w14:textId="63672E04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 w:bidi="ml-IN"/>
        </w:rPr>
        <w:t xml:space="preserve"> Oral Presentation</w:t>
      </w:r>
    </w:p>
    <w:p w14:paraId="11CD9F35" w14:textId="6213F702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1.       Pillai AM. A case of acute graft failure of unclear etiology. Case Presentation at American Society of Transplantation Fellows Symposium; Dallas, TX. (2008, October)</w:t>
      </w:r>
    </w:p>
    <w:p w14:paraId="18616B8E" w14:textId="77777777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</w:t>
      </w:r>
    </w:p>
    <w:p w14:paraId="6C67DC02" w14:textId="77777777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2.       Baran DA, Pillai AM, Patil A, Nicholls S, Wolski K, Camacho M, McBride L,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Gass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AL, Cohen M, Zucker MJ. Core Lab Analysis of Intravascular Ultrasound Studies from the TICTAC Trial (Tacrolimus in Combination, Tacrolimus Alone Compared): Is There </w:t>
      </w:r>
      <w:proofErr w:type="gram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A</w:t>
      </w:r>
      <w:proofErr w:type="gram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Price To Pay For Monotherapy?  The International Society for Heart and Lung Transplantation, 29th Annual Meeting and Scientific Sessions (Late Breaking Clinical Trials); Paris, France. (2009, April)</w:t>
      </w:r>
    </w:p>
    <w:p w14:paraId="6770261F" w14:textId="77777777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</w:t>
      </w:r>
    </w:p>
    <w:p w14:paraId="54735498" w14:textId="77777777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lastRenderedPageBreak/>
        <w:t xml:space="preserve">3.       Baran DA, Pillai AM, Patil A,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Pardi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S, Rosenfeld C, Camacho M, Zucker MJ. (2009, April). A Prospective Trial of Steroid Discontinuation in Stable Heart Transplant Patients as Guided by Serum Cortisol Measurement. The International Society for Heart and Lung Transplantation, 29th Annual Meeting and Scientific Sessions; Paris, France. (2009, April)</w:t>
      </w:r>
    </w:p>
    <w:p w14:paraId="6781232F" w14:textId="77777777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</w:t>
      </w:r>
    </w:p>
    <w:p w14:paraId="602FA55A" w14:textId="77777777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4.       Pillai AM. TEE Guided Complex Transcatheter Paravalvular Leak Repair.  Case presentation at McGill/Jewish General Hospital Echocardiography Scientific Symposium, Montreal, Quebec, Canada. (</w:t>
      </w:r>
      <w:proofErr w:type="gram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2010,May</w:t>
      </w:r>
      <w:proofErr w:type="gram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)</w:t>
      </w:r>
    </w:p>
    <w:p w14:paraId="1EE76163" w14:textId="77777777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</w:t>
      </w:r>
    </w:p>
    <w:p w14:paraId="2D8FD7D3" w14:textId="77777777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 w:bidi="ml-IN"/>
        </w:rPr>
        <w:t>Poster Presentation</w:t>
      </w:r>
    </w:p>
    <w:p w14:paraId="025790B9" w14:textId="77777777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</w:t>
      </w:r>
    </w:p>
    <w:p w14:paraId="7457BF3A" w14:textId="77777777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1.       Pillai AM, Yen A, Verma VK,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Milcarek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B, Kasama RK,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Iliadis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EA. Impact of HMG-CoA reductase inhibitors on progression of Coronary Atherosclerosis in Chronic Kidney Disease. American College of Cardiology - 56th Annual Scientific Session; New Orleans, LA. (2007, March)</w:t>
      </w:r>
    </w:p>
    <w:p w14:paraId="655012D9" w14:textId="77777777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</w:t>
      </w:r>
    </w:p>
    <w:p w14:paraId="4BF00CA3" w14:textId="77777777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2.       Pillai AM, Gupta A, Weinstock J,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Staffileno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BA,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Hollenberg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SM. Lifestyle Physical Activity Improves Arterial Compliance in Mildly Hypertensive, Sedentary, African-American Women. American College of Cardiology - 57th Annual Scientific Session; Chicago, IL. (2008, March)</w:t>
      </w:r>
    </w:p>
    <w:p w14:paraId="5321A214" w14:textId="77777777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</w:t>
      </w:r>
    </w:p>
    <w:p w14:paraId="4C53C370" w14:textId="77777777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3.       Pillai AM,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Varga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P, Kovacs JE. Detection of Congenital Coronary Artery Anomalies with Multi-Detector Computed Tomography. 1st Annual Scientific Meeting of the Society of Cardiovascular Computed Tomography and 7th International Conference on Cardiac CT; Washington DC, DC. (2006, June)</w:t>
      </w:r>
    </w:p>
    <w:p w14:paraId="447D884A" w14:textId="77777777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</w:t>
      </w:r>
    </w:p>
    <w:p w14:paraId="1EE2483D" w14:textId="77777777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4.       Baran DA, Pillai AM, Patil A, Camacho M, McBride L,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Gass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AL, Zucker MJ. High Risk Groups in the Tacrolimus </w:t>
      </w:r>
      <w:proofErr w:type="gram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In</w:t>
      </w:r>
      <w:proofErr w:type="gram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Combination, Tacrolimus Alone Compared (TICTAC) Trial: Evaluation of Allograft Rejection and Survival. The International Society for Heart and Lung Transplantation, 29th Annual Meeting and Scientific Sessions; Paris, France. (2009, April)</w:t>
      </w:r>
    </w:p>
    <w:p w14:paraId="69FA1F54" w14:textId="77777777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</w:t>
      </w:r>
    </w:p>
    <w:p w14:paraId="3B90CB2F" w14:textId="77777777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5.       Pillai AM,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Bacik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BM, Zhang L, White MC,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Gessman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LJ,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Marra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SW. Mini-Maze Thoracoscopic Isolation of Pulmonary Veins and Left Atrial Appendage Excision for Atrial Fibrillation. 9th Annual Research Poster Contest, Cooper University Hospital; Camden, NJ. (2007, April)</w:t>
      </w:r>
    </w:p>
    <w:p w14:paraId="3CCF929B" w14:textId="77777777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</w:t>
      </w:r>
    </w:p>
    <w:p w14:paraId="0238178F" w14:textId="77777777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lastRenderedPageBreak/>
        <w:t xml:space="preserve">6.       Pillai AM,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Chandela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S,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Hollenberg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SM. Seizure induced neurocardiogenic myocardial stunning. 9th Annual Research Poster Contest, Cooper University Hospital; Camden, NJ. (2008, April)</w:t>
      </w:r>
    </w:p>
    <w:p w14:paraId="3CEC74DC" w14:textId="77777777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</w:t>
      </w:r>
    </w:p>
    <w:p w14:paraId="564BE055" w14:textId="77777777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7.       Pillai AM, Verma VK,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Halickman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I,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Kaddissi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GI. Rare Case of Coronary Stent Fracture following Cypher Drug Eluting Stent Implantation to a Spontaneous Coronary Artery Dissection. 8th Annual Research Poster Contest, Cooper University Hospital; Camden, NJ. (2006, April)</w:t>
      </w:r>
    </w:p>
    <w:p w14:paraId="37EA0781" w14:textId="77777777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</w:t>
      </w:r>
    </w:p>
    <w:p w14:paraId="282EA58C" w14:textId="77777777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8.      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Pardi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S, Pillai AM, Zucker MJ, Patil A, Palekar S,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Carr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</w:t>
      </w:r>
      <w:proofErr w:type="spellStart"/>
      <w:proofErr w:type="gram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C,Baran</w:t>
      </w:r>
      <w:proofErr w:type="spellEnd"/>
      <w:proofErr w:type="gram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DA. Heart Transplant Patients with Renal Impairment: The Potential Role of BK Virus. American Society of Transplantation Annual Session, Boston. (2009, June)</w:t>
      </w:r>
    </w:p>
    <w:p w14:paraId="4CAC7CAF" w14:textId="2091C2DA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9.       Pillai AM,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Otazo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J, </w:t>
      </w:r>
      <w:proofErr w:type="spellStart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>Iliadis</w:t>
      </w:r>
      <w:proofErr w:type="spellEnd"/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 xml:space="preserve"> EA. Coronary Steal Phenomenon: Rare Cause of Angina. 10th Annual Research Poster Contest, Cooper University Hospital; Camden, NJ (2008, April)</w:t>
      </w: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tab/>
      </w:r>
    </w:p>
    <w:p w14:paraId="774B5F55" w14:textId="77777777" w:rsidR="00682E07" w:rsidRPr="00682E07" w:rsidRDefault="00682E07" w:rsidP="00682E0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</w:pPr>
      <w:r w:rsidRPr="00682E0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 w:bidi="ml-IN"/>
        </w:rPr>
        <w:br w:type="page"/>
      </w:r>
    </w:p>
    <w:p w14:paraId="0712CD89" w14:textId="4C261186" w:rsidR="00DF7EF5" w:rsidRPr="00A76A95" w:rsidRDefault="008B61A4" w:rsidP="00DF7EF5">
      <w:pPr>
        <w:keepNext/>
        <w:keepLines/>
        <w:spacing w:before="240" w:after="0" w:line="259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36"/>
          <w:szCs w:val="36"/>
          <w:lang w:val="en-US" w:bidi="ml-IN"/>
        </w:rPr>
      </w:pPr>
      <w:r w:rsidRPr="00A76A95">
        <w:rPr>
          <w:rFonts w:ascii="Times New Roman" w:eastAsiaTheme="majorEastAsia" w:hAnsi="Times New Roman" w:cs="Times New Roman"/>
          <w:b/>
          <w:bCs/>
          <w:color w:val="000000" w:themeColor="text1"/>
          <w:sz w:val="36"/>
          <w:szCs w:val="36"/>
          <w:lang w:val="en-US" w:bidi="ml-IN"/>
        </w:rPr>
        <w:lastRenderedPageBreak/>
        <w:t>CHITRA GRACE. A</w:t>
      </w:r>
    </w:p>
    <w:p w14:paraId="4CF79264" w14:textId="4B2CB5F9" w:rsidR="00560413" w:rsidRPr="00A76A95" w:rsidRDefault="00560413" w:rsidP="00DF7EF5">
      <w:pPr>
        <w:keepNext/>
        <w:keepLines/>
        <w:spacing w:before="240" w:after="0" w:line="259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en-US" w:bidi="ml-IN"/>
        </w:rPr>
      </w:pPr>
      <w:r w:rsidRPr="00A76A95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en-US" w:bidi="ml-IN"/>
        </w:rPr>
        <w:t>Associate Professor</w:t>
      </w:r>
    </w:p>
    <w:p w14:paraId="50F890F4" w14:textId="5CC40E40" w:rsidR="009A4540" w:rsidRPr="00A76A95" w:rsidRDefault="009A4540" w:rsidP="00DF7EF5">
      <w:pPr>
        <w:keepNext/>
        <w:keepLines/>
        <w:spacing w:before="240" w:after="0" w:line="259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36"/>
          <w:szCs w:val="36"/>
          <w:lang w:val="en-US" w:bidi="ml-IN"/>
        </w:rPr>
      </w:pPr>
      <w:r w:rsidRPr="00A76A95">
        <w:rPr>
          <w:rFonts w:ascii="Times New Roman" w:eastAsiaTheme="majorEastAsia" w:hAnsi="Times New Roman" w:cs="Times New Roman"/>
          <w:b/>
          <w:bCs/>
          <w:color w:val="000000" w:themeColor="text1"/>
          <w:sz w:val="36"/>
          <w:szCs w:val="36"/>
          <w:lang w:val="en-US" w:bidi="ml-IN"/>
        </w:rPr>
        <w:t>___________________________________________________</w:t>
      </w:r>
    </w:p>
    <w:p w14:paraId="7763C494" w14:textId="77777777" w:rsidR="00DF7EF5" w:rsidRPr="00A76A95" w:rsidRDefault="00DF7EF5" w:rsidP="00DF7EF5">
      <w:pPr>
        <w:spacing w:before="0" w:after="160" w:line="259" w:lineRule="auto"/>
        <w:rPr>
          <w:rFonts w:ascii="Times New Roman" w:eastAsiaTheme="minorHAnsi" w:hAnsi="Times New Roman" w:cs="Times New Roman"/>
          <w:b/>
          <w:iCs/>
          <w:color w:val="000000" w:themeColor="text1"/>
          <w:sz w:val="28"/>
          <w:szCs w:val="28"/>
          <w:lang w:val="en-US" w:bidi="ml-IN"/>
        </w:rPr>
      </w:pPr>
    </w:p>
    <w:p w14:paraId="497955DE" w14:textId="77777777" w:rsidR="00DF7EF5" w:rsidRPr="00A76A95" w:rsidRDefault="00DF7EF5" w:rsidP="00DF7EF5">
      <w:pPr>
        <w:spacing w:before="0" w:after="160" w:line="259" w:lineRule="auto"/>
        <w:rPr>
          <w:rFonts w:ascii="Times New Roman" w:eastAsiaTheme="minorHAnsi" w:hAnsi="Times New Roman" w:cs="Times New Roman"/>
          <w:b/>
          <w:i/>
          <w:color w:val="000000" w:themeColor="text1"/>
          <w:sz w:val="28"/>
          <w:szCs w:val="28"/>
          <w:lang w:val="en-US" w:bidi="ml-IN"/>
        </w:rPr>
      </w:pPr>
      <w:r w:rsidRPr="00A76A95">
        <w:rPr>
          <w:rFonts w:ascii="Times New Roman" w:eastAsiaTheme="minorHAnsi" w:hAnsi="Times New Roman" w:cs="Times New Roman"/>
          <w:b/>
          <w:iCs/>
          <w:color w:val="000000" w:themeColor="text1"/>
          <w:sz w:val="28"/>
          <w:szCs w:val="28"/>
          <w:lang w:val="en-US" w:bidi="ml-IN"/>
        </w:rPr>
        <w:t>Papers published</w:t>
      </w:r>
    </w:p>
    <w:p w14:paraId="4EDFFDB0" w14:textId="77777777" w:rsidR="00DF7EF5" w:rsidRPr="00A76A95" w:rsidRDefault="00DF7EF5" w:rsidP="00DF7EF5">
      <w:pPr>
        <w:spacing w:before="0" w:after="160" w:line="259" w:lineRule="auto"/>
        <w:rPr>
          <w:rFonts w:ascii="Times New Roman" w:eastAsiaTheme="minorHAnsi" w:hAnsi="Times New Roman" w:cs="Times New Roman"/>
          <w:b/>
          <w:i/>
          <w:color w:val="000000" w:themeColor="text1"/>
          <w:sz w:val="28"/>
          <w:szCs w:val="28"/>
          <w:lang w:val="en-US" w:bidi="ml-IN"/>
        </w:rPr>
      </w:pPr>
    </w:p>
    <w:p w14:paraId="02143331" w14:textId="77777777" w:rsidR="00DF7EF5" w:rsidRPr="00A76A95" w:rsidRDefault="00DF7EF5" w:rsidP="00DF7EF5">
      <w:pPr>
        <w:numPr>
          <w:ilvl w:val="0"/>
          <w:numId w:val="2"/>
        </w:numPr>
        <w:spacing w:before="0" w:after="160" w:line="259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</w:pPr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Mini GK</w:t>
      </w:r>
      <w:r w:rsidRPr="00A76A95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val="en-US" w:bidi="ml-IN"/>
        </w:rPr>
        <w:t>, Grace CA</w:t>
      </w:r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, Jinbert L. Complementary and alternative medicine use in the prevention of COVID-19 </w:t>
      </w:r>
      <w:proofErr w:type="gram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pandemic :</w:t>
      </w:r>
      <w:proofErr w:type="gram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 a cross-sectional survey in Kerala , India. Int J Community Med Public Heal 2021; 8: 5329–37.</w:t>
      </w:r>
    </w:p>
    <w:p w14:paraId="5BFC81A4" w14:textId="77777777" w:rsidR="00DF7EF5" w:rsidRPr="00A76A95" w:rsidRDefault="00DF7EF5" w:rsidP="00DF7EF5">
      <w:pPr>
        <w:numPr>
          <w:ilvl w:val="0"/>
          <w:numId w:val="2"/>
        </w:numPr>
        <w:spacing w:before="0" w:after="160" w:line="259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</w:pPr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Nair, A.T., Nayar, K.R., </w:t>
      </w: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Koya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, S.F., Abraham, M., Lordson, J., </w:t>
      </w:r>
      <w:r w:rsidRPr="00A76A95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val="en-US" w:bidi="ml-IN"/>
        </w:rPr>
        <w:t>Chitra, G.A</w:t>
      </w:r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., Sreekumar, S., </w:t>
      </w: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Chembon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, P., </w:t>
      </w: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Swarnam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, K., Pillai, A.M., Pandey, A.K., 2021. Social media, vaccine hesitancy and trust deficit in immunization programs: a qualitative enquiry in Malappuram District of Kerala, India. </w:t>
      </w:r>
      <w:r w:rsidRPr="00A76A95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val="en-US" w:bidi="ml-IN"/>
        </w:rPr>
        <w:t>BMC Heal. Res. Policy Syst</w:t>
      </w:r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. 19, 1–8. https://doi.org/10.1186/s12961-021-00698-x</w:t>
      </w:r>
    </w:p>
    <w:p w14:paraId="01065C2F" w14:textId="77777777" w:rsidR="00DF7EF5" w:rsidRPr="00A76A95" w:rsidRDefault="00DF7EF5" w:rsidP="00DF7EF5">
      <w:pPr>
        <w:numPr>
          <w:ilvl w:val="0"/>
          <w:numId w:val="2"/>
        </w:numPr>
        <w:spacing w:before="0" w:after="160" w:line="259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</w:pPr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Pillai, Anand </w:t>
      </w: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Marthanda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, </w:t>
      </w: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Koya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, S.F., GK, M., Lordson, J.A., </w:t>
      </w:r>
      <w:r w:rsidRPr="00A76A95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val="en-US" w:bidi="ml-IN"/>
        </w:rPr>
        <w:t>Chitra, G.A</w:t>
      </w:r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., Abraham, M., Kumar, V.V., </w:t>
      </w: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Bijumone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, S., Vijayan, B., KV, D., SH, K., Jose, S.D., </w:t>
      </w: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Vaheed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, R., J, R., K, A., Khan, S.R., SB, S., J, G., </w:t>
      </w: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Sivanand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, S., VS, K., VL, N., B, A., TK, M., VM, A., Wilson, G., </w:t>
      </w: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Sadasivan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, L.S., Nayar, K.R., Pillai, A </w:t>
      </w: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Marthanda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, 2021. “How Universal is the Use of Facemask During COVID-19 Pandemic? A Photo-Epidemiology Study from the Indian State of Kerala.” </w:t>
      </w:r>
      <w:r w:rsidRPr="00A76A95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val="en-US" w:bidi="ml-IN"/>
        </w:rPr>
        <w:t>Biomed. J. Sci. Tech. Res</w:t>
      </w:r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. 35, 27741–27746. https://doi.org/10.26717/bjstr.2021.35.005712</w:t>
      </w:r>
    </w:p>
    <w:p w14:paraId="6C0B14E5" w14:textId="77777777" w:rsidR="00DF7EF5" w:rsidRPr="00A76A95" w:rsidRDefault="00DF7EF5" w:rsidP="00DF7EF5">
      <w:pPr>
        <w:numPr>
          <w:ilvl w:val="0"/>
          <w:numId w:val="2"/>
        </w:numPr>
        <w:spacing w:before="0" w:after="160" w:line="259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</w:pPr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Sudha Ramachandra Rao, </w:t>
      </w:r>
      <w:r w:rsidRPr="00A76A95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val="en-US" w:bidi="ml-IN"/>
        </w:rPr>
        <w:t>Grace A Chitra</w:t>
      </w:r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, G </w:t>
      </w: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Elavarasu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, P Kamaraj, </w:t>
      </w: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Kanagasabai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 </w:t>
      </w: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Kaliaperumal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, Prabhdeep Kaur, Exposure to mosquito coil and biomass fuel smoke and respiratory health in rural Tamil Nadu, India, </w:t>
      </w:r>
      <w:r w:rsidRPr="00A76A95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val="en-US" w:bidi="ml-IN"/>
        </w:rPr>
        <w:t>Journal of Public Health</w:t>
      </w:r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, April </w:t>
      </w:r>
      <w:proofErr w:type="gram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2021;,</w:t>
      </w:r>
      <w:proofErr w:type="gram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 fdab119, </w:t>
      </w:r>
      <w:hyperlink r:id="rId16" w:history="1">
        <w:r w:rsidRPr="00A76A95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val="en-US" w:bidi="ml-IN"/>
          </w:rPr>
          <w:t>https://doi.org/10.1093/pubmed/fdab119</w:t>
        </w:r>
      </w:hyperlink>
    </w:p>
    <w:p w14:paraId="002D7A46" w14:textId="77777777" w:rsidR="00DF7EF5" w:rsidRPr="00A76A95" w:rsidRDefault="00DF7EF5" w:rsidP="00DF7EF5">
      <w:pPr>
        <w:numPr>
          <w:ilvl w:val="0"/>
          <w:numId w:val="2"/>
        </w:numPr>
        <w:spacing w:before="0" w:after="160" w:line="259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</w:pPr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Rajasekharan Nayar, K., </w:t>
      </w: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Fazaludeen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 </w:t>
      </w: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Koya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, S., Mohandas, K., </w:t>
      </w: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Sivasankaran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 Nair, S., </w:t>
      </w:r>
      <w:r w:rsidRPr="00A76A95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val="en-US" w:bidi="ml-IN"/>
        </w:rPr>
        <w:t xml:space="preserve">Chitra, </w:t>
      </w:r>
      <w:proofErr w:type="gramStart"/>
      <w:r w:rsidRPr="00A76A95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val="en-US" w:bidi="ml-IN"/>
        </w:rPr>
        <w:t>G,A</w:t>
      </w:r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.</w:t>
      </w:r>
      <w:proofErr w:type="gram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, Abraham, M., &amp; Lordson, J. (2020). Public health implications of Sabarimala mass gathering in India: A multi-dimensional analysis to be published in: Travel medicine and infectious disease. </w:t>
      </w:r>
      <w:r w:rsidRPr="00A76A95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val="en-US" w:bidi="ml-IN"/>
        </w:rPr>
        <w:t>Travel Medicine and Infectious Disease</w:t>
      </w:r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, 37(March), 101783.</w:t>
      </w:r>
    </w:p>
    <w:p w14:paraId="6BB88FCA" w14:textId="77777777" w:rsidR="00DF7EF5" w:rsidRPr="00A76A95" w:rsidRDefault="00DF7EF5" w:rsidP="00DF7EF5">
      <w:pPr>
        <w:numPr>
          <w:ilvl w:val="0"/>
          <w:numId w:val="2"/>
        </w:numPr>
        <w:spacing w:before="0" w:after="160" w:line="259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</w:pP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Rajasekhran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 K Nayar, Anoop T Nair, Muhammed </w:t>
      </w: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Shaffi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, Kamala </w:t>
      </w: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Swarnam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, Anant Kumar, Minu Abraham, Jinbert Lordson, </w:t>
      </w:r>
      <w:r w:rsidRPr="00A76A95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val="en-US" w:bidi="ml-IN"/>
        </w:rPr>
        <w:t>Chitra Grace</w:t>
      </w:r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. Methods to overcome vaccine hesitancy. </w:t>
      </w:r>
      <w:r w:rsidRPr="00A76A95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en-US" w:bidi="ml-IN"/>
        </w:rPr>
        <w:t>The Lancet.</w:t>
      </w:r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 2019; 393(10177): 1203-1204</w:t>
      </w:r>
    </w:p>
    <w:p w14:paraId="227139B6" w14:textId="77777777" w:rsidR="00DF7EF5" w:rsidRPr="00A76A95" w:rsidRDefault="00DF7EF5" w:rsidP="00DF7EF5">
      <w:pPr>
        <w:numPr>
          <w:ilvl w:val="0"/>
          <w:numId w:val="2"/>
        </w:numPr>
        <w:spacing w:before="0" w:after="160" w:line="259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</w:pPr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Anand TN, </w:t>
      </w: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Shaffi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 M, Pillai A M, </w:t>
      </w: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Lathika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 </w:t>
      </w: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Rajendrakumar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 A, </w:t>
      </w: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Sreemathy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 LS, Rajasekharan Nayar K, et al. Prevalence of hypertension and prehypertension among a coastal population in south India: baseline findings from a population-based health registry project in Kerala. </w:t>
      </w:r>
      <w:r w:rsidRPr="00A76A95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en-US" w:bidi="ml-IN"/>
        </w:rPr>
        <w:t>Public Health</w:t>
      </w:r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. </w:t>
      </w:r>
      <w:proofErr w:type="gram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2018;155:107</w:t>
      </w:r>
      <w:proofErr w:type="gram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–9. </w:t>
      </w:r>
    </w:p>
    <w:p w14:paraId="6CBFD09C" w14:textId="77777777" w:rsidR="00DF7EF5" w:rsidRPr="00A76A95" w:rsidRDefault="00DF7EF5" w:rsidP="00DF7EF5">
      <w:pPr>
        <w:numPr>
          <w:ilvl w:val="0"/>
          <w:numId w:val="2"/>
        </w:numPr>
        <w:spacing w:before="0" w:after="160" w:line="259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</w:pPr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lastRenderedPageBreak/>
        <w:t xml:space="preserve">Kumar A, </w:t>
      </w: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Kesavan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 Rajasekharan, Nayar Muhammed S, Chitra GA, Bhat LD. Happy Days Are “Not” Here! </w:t>
      </w:r>
      <w:r w:rsidRPr="00A76A95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en-US" w:bidi="ml-IN"/>
        </w:rPr>
        <w:t>Econ Polit Wkly</w:t>
      </w:r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. 2017;52(19):24–7. </w:t>
      </w:r>
    </w:p>
    <w:p w14:paraId="15B2D42E" w14:textId="77777777" w:rsidR="00DF7EF5" w:rsidRPr="00A76A95" w:rsidRDefault="00DF7EF5" w:rsidP="00DF7EF5">
      <w:pPr>
        <w:numPr>
          <w:ilvl w:val="0"/>
          <w:numId w:val="2"/>
        </w:numPr>
        <w:spacing w:before="0" w:after="160" w:line="259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</w:pPr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Muhammed </w:t>
      </w: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Shaffi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, Anand TN, </w:t>
      </w: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Marthanda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 Pillai A, Aravind </w:t>
      </w: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Lathika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 </w:t>
      </w: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Rajendrakumara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, Lal </w:t>
      </w: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Sadasivan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 </w:t>
      </w: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Sreemathya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, </w:t>
      </w: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Kesavan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 Rajasekharan Nayar, Jinbert Lordson, Minu Abraham, …</w:t>
      </w:r>
      <w:proofErr w:type="gram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.,</w:t>
      </w:r>
      <w:r w:rsidRPr="00A76A95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val="en-US" w:bidi="ml-IN"/>
        </w:rPr>
        <w:t>Chitra</w:t>
      </w:r>
      <w:proofErr w:type="gramEnd"/>
      <w:r w:rsidRPr="00A76A95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val="en-US" w:bidi="ml-IN"/>
        </w:rPr>
        <w:t xml:space="preserve"> Grace A</w:t>
      </w:r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, </w:t>
      </w: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Jeejo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 Jacob; Developing a health registry for Coastal Population: Protocol of the </w:t>
      </w: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Valiyathura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 Population Based Health Registry in Kerala, the southern coast of India;</w:t>
      </w:r>
      <w:r w:rsidRPr="00A76A95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en-US" w:bidi="ml-IN"/>
        </w:rPr>
        <w:t xml:space="preserve"> Journal of Health Systems</w:t>
      </w:r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, 2016; 2 (1); 17-21</w:t>
      </w:r>
    </w:p>
    <w:p w14:paraId="0882A495" w14:textId="77777777" w:rsidR="00DF7EF5" w:rsidRPr="00A76A95" w:rsidRDefault="00DF7EF5" w:rsidP="00DF7EF5">
      <w:pPr>
        <w:numPr>
          <w:ilvl w:val="0"/>
          <w:numId w:val="2"/>
        </w:numPr>
        <w:spacing w:before="0" w:after="160" w:line="259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</w:pPr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Rakesh, </w:t>
      </w: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Kesavan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 Rajasekharan Nayar, Muhammed </w:t>
      </w: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Shaff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, </w:t>
      </w:r>
      <w:r w:rsidRPr="00A76A95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val="en-US" w:bidi="ml-IN"/>
        </w:rPr>
        <w:t>Chitra Grace</w:t>
      </w:r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; Do we need to consider </w:t>
      </w: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Universalising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 Hepatitis A Vaccine in Kerala, </w:t>
      </w:r>
      <w:proofErr w:type="gram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India?;</w:t>
      </w:r>
      <w:proofErr w:type="gram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 </w:t>
      </w:r>
      <w:r w:rsidRPr="00A76A95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en-US" w:bidi="ml-IN"/>
        </w:rPr>
        <w:t>Journal of Health Systems</w:t>
      </w:r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, 2016; 2 (1); 1-2</w:t>
      </w:r>
    </w:p>
    <w:p w14:paraId="16F0A0A1" w14:textId="77777777" w:rsidR="00DF7EF5" w:rsidRPr="00A76A95" w:rsidRDefault="00DF7EF5" w:rsidP="00DF7EF5">
      <w:pPr>
        <w:numPr>
          <w:ilvl w:val="0"/>
          <w:numId w:val="2"/>
        </w:numPr>
        <w:spacing w:before="0" w:after="160" w:line="259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</w:pPr>
      <w:r w:rsidRPr="00A76A95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val="en-US" w:bidi="ml-IN"/>
        </w:rPr>
        <w:t>Chitra Grace</w:t>
      </w:r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, </w:t>
      </w: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Kesavan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 Rajasekharan Nayar, </w:t>
      </w: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Lekha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 D Bhat, Anant Kumar, G Ratheesh Babu, Muhammed </w:t>
      </w: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Shaffi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. The ‘Spittoon Syndrome’ How Effective Will Be the Anti-spitting Initiatives in India? </w:t>
      </w:r>
      <w:r w:rsidRPr="00A76A95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en-US" w:bidi="ml-IN"/>
        </w:rPr>
        <w:t>Economic and Political Weekly</w:t>
      </w:r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. 2016; 26; 15- 18.</w:t>
      </w:r>
    </w:p>
    <w:p w14:paraId="284EF251" w14:textId="77777777" w:rsidR="00DF7EF5" w:rsidRPr="00A76A95" w:rsidRDefault="00DF7EF5" w:rsidP="00DF7EF5">
      <w:pPr>
        <w:spacing w:before="0" w:after="160" w:line="259" w:lineRule="auto"/>
        <w:rPr>
          <w:rFonts w:ascii="Times New Roman" w:eastAsiaTheme="minorHAnsi" w:hAnsi="Times New Roman" w:cs="Times New Roman"/>
          <w:b/>
          <w:iCs/>
          <w:color w:val="000000" w:themeColor="text1"/>
          <w:sz w:val="28"/>
          <w:szCs w:val="28"/>
          <w:lang w:val="en-US" w:bidi="ml-IN"/>
        </w:rPr>
      </w:pPr>
      <w:r w:rsidRPr="00A76A95">
        <w:rPr>
          <w:rFonts w:ascii="Times New Roman" w:eastAsiaTheme="minorHAnsi" w:hAnsi="Times New Roman" w:cs="Times New Roman"/>
          <w:b/>
          <w:iCs/>
          <w:color w:val="000000" w:themeColor="text1"/>
          <w:sz w:val="28"/>
          <w:szCs w:val="28"/>
          <w:lang w:val="en-US" w:bidi="ml-IN"/>
        </w:rPr>
        <w:t>Book/Book Chapter</w:t>
      </w:r>
    </w:p>
    <w:p w14:paraId="77B2DF3F" w14:textId="77777777" w:rsidR="00DF7EF5" w:rsidRPr="00A76A95" w:rsidRDefault="00DF7EF5" w:rsidP="00DF7EF5">
      <w:pPr>
        <w:numPr>
          <w:ilvl w:val="0"/>
          <w:numId w:val="3"/>
        </w:numPr>
        <w:spacing w:before="0" w:after="160" w:line="259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</w:pPr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Chitra GA. </w:t>
      </w:r>
      <w:r w:rsidRPr="00A76A95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en-US" w:bidi="ml-IN"/>
        </w:rPr>
        <w:t>Other Socially Constructed Vulnerabilities: Focus on People Living with HIV/AIDS and Internal Migrants</w:t>
      </w:r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. In: Ravindran TKS, Gaitonde R, editors. Health Inequities in India: A Synthesis of Recent Evidence [Internet]. Singapore: Springer Singapore; 2018. p. 157–88. </w:t>
      </w:r>
    </w:p>
    <w:p w14:paraId="242B5B37" w14:textId="77777777" w:rsidR="00DF7EF5" w:rsidRPr="00A76A95" w:rsidRDefault="00DF7EF5" w:rsidP="00DF7EF5">
      <w:pPr>
        <w:numPr>
          <w:ilvl w:val="0"/>
          <w:numId w:val="3"/>
        </w:numPr>
        <w:spacing w:before="0" w:after="160" w:line="259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</w:pPr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Ravindran TKS, Gaitonde R, Srinivas PN, Subramaniam S, Chidambaram P, Chitra GA. </w:t>
      </w:r>
      <w:r w:rsidRPr="00A76A95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en-US" w:bidi="ml-IN"/>
        </w:rPr>
        <w:t xml:space="preserve">Health Equity Research: A Political Project. </w:t>
      </w:r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In: Ravindran TKS, Gaitonde R, editors. Health Inequities in India: A Synthesis of Recent Evidence. Singapore: Springer Singapore; 2018. p. 221–39.</w:t>
      </w:r>
    </w:p>
    <w:p w14:paraId="2E57130A" w14:textId="77777777" w:rsidR="00DF7EF5" w:rsidRPr="00A76A95" w:rsidRDefault="00DF7EF5" w:rsidP="00DF7EF5">
      <w:pPr>
        <w:spacing w:before="0" w:after="160" w:line="259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</w:pPr>
    </w:p>
    <w:p w14:paraId="671F3A1F" w14:textId="37C7103F" w:rsidR="00456D2B" w:rsidRPr="00A76A95" w:rsidRDefault="00DF7EF5" w:rsidP="00456D2B">
      <w:pPr>
        <w:jc w:val="center"/>
        <w:rPr>
          <w:b/>
          <w:bCs/>
          <w:color w:val="000000" w:themeColor="text1"/>
          <w:sz w:val="36"/>
          <w:szCs w:val="36"/>
          <w:lang w:val="en-US"/>
        </w:rPr>
      </w:pPr>
      <w:r w:rsidRPr="00A76A95">
        <w:rPr>
          <w:b/>
          <w:bCs/>
          <w:color w:val="000000" w:themeColor="text1"/>
          <w:sz w:val="56"/>
          <w:szCs w:val="56"/>
          <w:lang w:val="en-US"/>
        </w:rPr>
        <w:br w:type="page"/>
      </w:r>
      <w:r w:rsidR="00456D2B" w:rsidRPr="00A76A95">
        <w:rPr>
          <w:b/>
          <w:bCs/>
          <w:color w:val="000000" w:themeColor="text1"/>
          <w:sz w:val="36"/>
          <w:szCs w:val="36"/>
          <w:lang w:val="en-US"/>
        </w:rPr>
        <w:lastRenderedPageBreak/>
        <w:t>G.K.</w:t>
      </w:r>
      <w:r w:rsidR="001D2441" w:rsidRPr="00A76A95">
        <w:rPr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456D2B" w:rsidRPr="00A76A95">
        <w:rPr>
          <w:b/>
          <w:bCs/>
          <w:color w:val="000000" w:themeColor="text1"/>
          <w:sz w:val="36"/>
          <w:szCs w:val="36"/>
          <w:lang w:val="en-US"/>
        </w:rPr>
        <w:t>MINI</w:t>
      </w:r>
    </w:p>
    <w:p w14:paraId="6AC702E5" w14:textId="6BB8E71E" w:rsidR="00560413" w:rsidRPr="00A76A95" w:rsidRDefault="00560413" w:rsidP="00456D2B">
      <w:pPr>
        <w:jc w:val="center"/>
        <w:rPr>
          <w:b/>
          <w:bCs/>
          <w:color w:val="000000" w:themeColor="text1"/>
          <w:sz w:val="28"/>
          <w:szCs w:val="28"/>
          <w:lang w:val="en-US"/>
        </w:rPr>
      </w:pPr>
      <w:r w:rsidRPr="00A76A95">
        <w:rPr>
          <w:b/>
          <w:bCs/>
          <w:color w:val="000000" w:themeColor="text1"/>
          <w:sz w:val="28"/>
          <w:szCs w:val="28"/>
          <w:lang w:val="en-US"/>
        </w:rPr>
        <w:t xml:space="preserve">Associate Professor </w:t>
      </w:r>
    </w:p>
    <w:p w14:paraId="78396531" w14:textId="4E56C823" w:rsidR="00456D2B" w:rsidRPr="00A76A95" w:rsidRDefault="00456D2B" w:rsidP="00456D2B">
      <w:pPr>
        <w:jc w:val="center"/>
        <w:rPr>
          <w:b/>
          <w:bCs/>
          <w:color w:val="000000" w:themeColor="text1"/>
          <w:sz w:val="56"/>
          <w:szCs w:val="56"/>
          <w:lang w:val="en-US"/>
        </w:rPr>
      </w:pPr>
      <w:r w:rsidRPr="00A76A95">
        <w:rPr>
          <w:b/>
          <w:bCs/>
          <w:color w:val="000000" w:themeColor="text1"/>
          <w:sz w:val="36"/>
          <w:szCs w:val="36"/>
          <w:lang w:val="en-US"/>
        </w:rPr>
        <w:t>____________________________________________________</w:t>
      </w:r>
    </w:p>
    <w:p w14:paraId="1F48EC7B" w14:textId="5D068B4E" w:rsidR="00456D2B" w:rsidRPr="00A76A95" w:rsidRDefault="00456D2B" w:rsidP="00456D2B">
      <w:pPr>
        <w:spacing w:before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</w:pP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IN"/>
        </w:rPr>
        <w:t>Journal Publications</w:t>
      </w:r>
      <w:r w:rsidR="003951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IN"/>
        </w:rPr>
        <w:t xml:space="preserve"> (since 2018)</w:t>
      </w:r>
    </w:p>
    <w:p w14:paraId="4BA4FDC7" w14:textId="77777777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Mini GK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Thirunavukkarasu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S,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Sarma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PS,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Thankappan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KR. Effectiveness of a school-based educational intervention to improve hypertension control among school teachers: A cluster-randomized controlled trial.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Journal of the American Heart Association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(accepted</w:t>
      </w:r>
      <w:proofErr w:type="gram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).[</w:t>
      </w:r>
      <w:proofErr w:type="gram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IF: 5.501].</w:t>
      </w:r>
    </w:p>
    <w:p w14:paraId="13A8A5FE" w14:textId="77777777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Riddell MA,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Mini GK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, Joshi R, Thrift AG,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Guggilla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RK, Evans RG,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Thankappan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KR, Chalmers K, Chow CK, Mahal AS,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Kalyanram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K, Kartik K, Suresh O, Thomas N,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Maulik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PK, Srikanth VK,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Arabshahi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S, Varma RP,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D'Esposito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F, Oldenburg B. ASHA-Led Community-Based Groups to Support Control of Hypertension in Rural India Are Feasible and Potentially Scalable.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Front Med (Lausanne)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. </w:t>
      </w:r>
      <w:proofErr w:type="gram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2021;8:771822</w:t>
      </w:r>
      <w:proofErr w:type="gram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.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doi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: 10.3389/fmed.2021.771822. [IF3.9].</w:t>
      </w:r>
    </w:p>
    <w:p w14:paraId="47F4CDED" w14:textId="77777777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A76A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Mini GK,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Mohan M,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Sarma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PS,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Thankappan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KR. Multi-morbidity and blood pressure control: Results of a cross-sectional study among school teachers in Kerala, India. </w:t>
      </w:r>
      <w:r w:rsidRPr="00A76A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en-IN"/>
        </w:rPr>
        <w:t>Indian J Public Health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. 2021;65(2):190-193.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doi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: 10.4103/ijph.IJPH_1236_20.</w:t>
      </w:r>
    </w:p>
    <w:p w14:paraId="158CCFF9" w14:textId="77777777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Godara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R, Mathews E, </w:t>
      </w:r>
      <w:r w:rsidRPr="00A76A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Mini GK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Thankappan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KR. Prevalence, awareness, treatment and control of hypertension among adults aged 30 years and above in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Barmer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district, Rajasthan, India.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Indian Heart J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. 2021;73(2):236-238.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doi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: 10.1016/j.ihj.2021.02.007.</w:t>
      </w:r>
    </w:p>
    <w:p w14:paraId="561332E3" w14:textId="77777777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GBD 2019 Under-5 Mortality Collaborators (Author: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Mini GK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). Global, regional, and national progress towards Sustainable Development Goal 3.2 for neonatal and child health: all-cause and cause-specific mortality findings from the Global Burden of Disease Study 2019.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Lancet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. 2021;398(10303):870-905.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doi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: 10.1016/S0140-6736(21)01207-1. [IF:59.1].</w:t>
      </w:r>
    </w:p>
    <w:p w14:paraId="3994077B" w14:textId="77777777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Bhattacharjee NV, Schaeffer LE, Hay SI; Local Burden of Disease Exclusive Breastfeeding Collaborators </w:t>
      </w:r>
      <w:bookmarkStart w:id="1" w:name="_Hlk82074083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(Author: </w:t>
      </w:r>
      <w:r w:rsidRPr="00A76A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Mini GK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)</w:t>
      </w:r>
      <w:bookmarkEnd w:id="1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. Mapping inequalities in exclusive breastfeeding in low- and middle-income countries, 2000-2018.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 xml:space="preserve">Nat Hum </w:t>
      </w:r>
      <w:proofErr w:type="spellStart"/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Behav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. 2021;5(8):1027-1045.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doi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: 10.1038/s41562-021-01108-6. [IF:13.66].</w:t>
      </w:r>
    </w:p>
    <w:p w14:paraId="7EEFCB6D" w14:textId="77777777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NCD Risk Factor Collaboration (NCD-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RisC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). Worldwide trends in hypertension prevalence and progress in treatment and control from 1990 to 2019: a pooled analysis of 1201 population-representative studies with 104 million participants.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Lancet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. 2021;398(10304):957-980.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doi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: 10.1016/S0140-6736(21)01330-1.</w:t>
      </w:r>
      <w:r w:rsidRPr="00A76A95">
        <w:rPr>
          <w:rFonts w:ascii="Calibri" w:eastAsia="Times New Roman" w:hAnsi="Calibri" w:cs="Times New Roman"/>
          <w:color w:val="000000" w:themeColor="text1"/>
          <w:sz w:val="22"/>
          <w:szCs w:val="22"/>
          <w:lang w:eastAsia="en-IN"/>
        </w:rPr>
        <w:t xml:space="preserve"> 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[IF:59.1].</w:t>
      </w:r>
    </w:p>
    <w:p w14:paraId="505C1B51" w14:textId="77777777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IN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/>
        </w:rPr>
        <w:t xml:space="preserve">GBD 2019 Chewing Tobacco Collaborators 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(Author: </w:t>
      </w:r>
      <w:r w:rsidRPr="00A76A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Mini GK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)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/>
        </w:rPr>
        <w:t xml:space="preserve">. Spatial, temporal, and demographic patterns in prevalence of chewing tobacco use in 204 countries and territories, 1990-2019: a systematic analysis from the Global Burden of Disease Study 2019.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en-IN"/>
        </w:rPr>
        <w:t>Lancet Public Health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/>
        </w:rPr>
        <w:t>. 2021;6(7</w:t>
      </w:r>
      <w:proofErr w:type="gram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/>
        </w:rPr>
        <w:t>):e</w:t>
      </w:r>
      <w:proofErr w:type="gram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/>
        </w:rPr>
        <w:t xml:space="preserve">482-e499.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/>
        </w:rPr>
        <w:t>doi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/>
        </w:rPr>
        <w:t>: 10.1016/S2468-2667(21)00065-</w:t>
      </w:r>
      <w:proofErr w:type="gram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/>
        </w:rPr>
        <w:t>7.[</w:t>
      </w:r>
      <w:proofErr w:type="gram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/>
        </w:rPr>
        <w:t>IF: 21.648].</w:t>
      </w:r>
    </w:p>
    <w:p w14:paraId="7890E30A" w14:textId="77777777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Bahuleyan CG, Namboodiri N, Jabir A, Lip GYH, Koshy A G,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Shifas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BM, Viswanathan S K, Zachariah G, Venugopal K,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Punnose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E, Natarajan KU, </w:t>
      </w:r>
      <w:r w:rsidRPr="00A76A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Mini GK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, Joseph J, Nambiar C A,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Jayagopal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PB,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Mohanan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PP, George R,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Unni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G, Sajeev CG, Muhammed S,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Syam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N, Roby A, Daniel R, Krishnakumar VV, Pillai AM, Joseph S, Jinbert Lordson A. One-year clinical outcome of patients with nonvalvular atrial fibrillation: Insights from KERALA-AF registry.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Indian Heart J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. 2021;73(1):56-62.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doi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: 10.1016/j.ihj.2020.11.152. </w:t>
      </w:r>
    </w:p>
    <w:p w14:paraId="6962F70F" w14:textId="13673883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lastRenderedPageBreak/>
        <w:t>NCD Risk Factor Collaboration (NCD-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RisC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) (Author: </w:t>
      </w:r>
      <w:r w:rsidRPr="00A76A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Mini GK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). Heterogeneous contributions of change in population distribution of body mass index to change in obesity and underweight. </w:t>
      </w:r>
      <w:proofErr w:type="spellStart"/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Elife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. 2021 Mar 9;</w:t>
      </w:r>
      <w:proofErr w:type="gram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10:e</w:t>
      </w:r>
      <w:proofErr w:type="gram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60060.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doi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: 10.7554/eLife.60060. [IF: 8.14].</w:t>
      </w:r>
    </w:p>
    <w:p w14:paraId="14ACE12E" w14:textId="77777777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GBD 2019 Chewing Tobacco Collaborators (Author: </w:t>
      </w:r>
      <w:r w:rsidRPr="00A76A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Mini GK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). Spatial, temporal, and demographic patterns in prevalence of chewing tobacco use in 204 countries and territories, 1990-2019: a systematic analysis from the Global Burden of Disease Study 2019.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Lancet Public Health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. 2021 May </w:t>
      </w:r>
      <w:proofErr w:type="gram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27:S</w:t>
      </w:r>
      <w:proofErr w:type="gram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2468-2667(21)00065-7.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doi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: 10.1016/S2468-2667(21)00065-7. [IF: 21.648].</w:t>
      </w:r>
    </w:p>
    <w:p w14:paraId="4747564F" w14:textId="77777777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A76A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Mini GK,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Sarma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PS, Priya C,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Thankappan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KR. Control of hypertension among teachers in schools in Kerala (CHATS-K), India.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Indian Heart J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. 2020 Sep-Oct;72(5):416-420.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doi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: 10.1016/j.ihj.2020.06.005. </w:t>
      </w:r>
    </w:p>
    <w:p w14:paraId="16C7022C" w14:textId="77777777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A76A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Mini GK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Thankappan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KR. Reply to letter to the editor titled: Generalizability of hypertension risk factors and achieving blood pressure control in educator populations in India</w:t>
      </w:r>
      <w:r w:rsidRPr="00A76A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en-IN"/>
        </w:rPr>
        <w:t xml:space="preserve">.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Indian Heart J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. 2021;73(2):255.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doi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: 10.1016/j.ihj.2021.01.001. </w:t>
      </w:r>
    </w:p>
    <w:p w14:paraId="6BAB13EB" w14:textId="77777777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Ravindranath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R, Oldenburg B, Balachandran S,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Mini GK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Mahat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K, Sathish T,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Thankappan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KR. Scale-up of the Kerala Diabetes Prevention Program (K-DPP) in Kerala, India: implementation evaluation findings.</w:t>
      </w:r>
      <w:r w:rsidRPr="00A76A95">
        <w:rPr>
          <w:rFonts w:ascii="Calibri" w:eastAsia="Times New Roman" w:hAnsi="Calibri" w:cs="Times New Roman"/>
          <w:color w:val="000000" w:themeColor="text1"/>
          <w:sz w:val="22"/>
          <w:szCs w:val="22"/>
          <w:lang w:eastAsia="en-IN"/>
        </w:rPr>
        <w:t xml:space="preserve">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Translational Behavioural Medicine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. 2020;10(1):5-12.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doi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: 10.1093/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tbm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/ibz197. [IF: 3.046].</w:t>
      </w:r>
    </w:p>
    <w:p w14:paraId="1D281895" w14:textId="77777777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NCD Risk Factor Collaboration (NCD-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RisC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) (Author: </w:t>
      </w:r>
      <w:r w:rsidRPr="00A76A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Mini GK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). Height and body-mass index trajectories of school-aged children and adolescents from 1985 to 2019 in 200 countries and territories: a pooled analysis of 2181 population-based studies with 65 million participants.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Lancet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. 2020;396(10261):1511-1524.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doi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: 10.1016/S0140-6736(20)31859-6. [IF 59.1].</w:t>
      </w:r>
    </w:p>
    <w:p w14:paraId="2643C97F" w14:textId="77777777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GBD 2019 Risk Factors Collaborators </w:t>
      </w:r>
      <w:bookmarkStart w:id="2" w:name="_Hlk82074552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(Author: </w:t>
      </w:r>
      <w:r w:rsidRPr="00A76A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Mini GK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)</w:t>
      </w:r>
      <w:bookmarkEnd w:id="2"/>
      <w:r w:rsidRPr="00A76A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.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Global burden of 87 risk factors in 204 countries and territories, 1990-2019: a systematic analysis for the Global Burden of Disease Study 2019.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Lancet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. 2020;396(10258):1223-1249.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doi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: 10.1016/S0140-6736(20)30752-2.</w:t>
      </w:r>
      <w:r w:rsidRPr="00A76A95">
        <w:rPr>
          <w:rFonts w:ascii="Calibri" w:eastAsia="Times New Roman" w:hAnsi="Calibri" w:cs="Times New Roman"/>
          <w:color w:val="000000" w:themeColor="text1"/>
          <w:sz w:val="22"/>
          <w:szCs w:val="22"/>
          <w:lang w:eastAsia="en-IN"/>
        </w:rPr>
        <w:t xml:space="preserve"> </w:t>
      </w:r>
      <w:bookmarkStart w:id="3" w:name="_Hlk90124880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[IF 59.1].</w:t>
      </w:r>
      <w:bookmarkEnd w:id="3"/>
    </w:p>
    <w:p w14:paraId="1195DDEA" w14:textId="77777777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Local Burden of Disease Diarrhoea Collaborators (Author: </w:t>
      </w:r>
      <w:r w:rsidRPr="00A76A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Mini GK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). Mapping geographical inequalities in oral rehydration therapy coverage in low-income and middle-income countries, 2000-17.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Lancet Glob Health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. 2020;8(8</w:t>
      </w:r>
      <w:proofErr w:type="gram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):e</w:t>
      </w:r>
      <w:proofErr w:type="gram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1038-e1060.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doi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: 10.1016/S2214-109</w:t>
      </w:r>
      <w:proofErr w:type="gram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X(</w:t>
      </w:r>
      <w:proofErr w:type="gram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20)30230-8. [IF:26·763].</w:t>
      </w:r>
    </w:p>
    <w:p w14:paraId="3D6F0624" w14:textId="77777777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Local Burden of Disease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WaSH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Collaborators </w:t>
      </w:r>
      <w:bookmarkStart w:id="4" w:name="_Hlk82078183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(Author: </w:t>
      </w:r>
      <w:r w:rsidRPr="00A76A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Mini GK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)</w:t>
      </w:r>
      <w:bookmarkEnd w:id="4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. Mapping geographical inequalities in access to drinking water and sanitation facilities in low-income and middle-income countries, 2000-17.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Lancet Glob Health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. 2020;8(9</w:t>
      </w:r>
      <w:proofErr w:type="gram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):e</w:t>
      </w:r>
      <w:proofErr w:type="gram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1162-e1185.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doi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: 10.1016/S2214-109</w:t>
      </w:r>
      <w:proofErr w:type="gram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X(</w:t>
      </w:r>
      <w:proofErr w:type="gram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20)30278-3. [IF 26.763]. [IF:26·763].</w:t>
      </w:r>
    </w:p>
    <w:p w14:paraId="674B6C64" w14:textId="77777777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Ragavan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RS, Joshi R, Evans RG, Riddell MA,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Thankappan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KR, Chow CK, Oldenburg B, Mahal AS,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Kalyanram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K, Kartik K, Suresh O, Thomas N,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Mini GK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, Srikanth VK,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Maulik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PK, Alim M,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Guggilla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RK,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Busingye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D, Thrift AG. Additive association of knowledge and awareness on control of hypertension: a cross-sectional survey in rural India.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 xml:space="preserve">J </w:t>
      </w:r>
      <w:proofErr w:type="spellStart"/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Hypertens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. 2021;39(1):107-116.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doi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: 10.1097/HJH.0000000000002594.  [IF:4.844].</w:t>
      </w:r>
    </w:p>
    <w:p w14:paraId="538A25F3" w14:textId="77777777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NCD Risk Factor Collaboration (NCD-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RisC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)</w:t>
      </w:r>
      <w:bookmarkStart w:id="5" w:name="_Hlk82078411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(Author: </w:t>
      </w:r>
      <w:r w:rsidRPr="00A76A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Mini GK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)</w:t>
      </w:r>
      <w:bookmarkEnd w:id="5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. Repositioning of the global epicentre of non-optimal cholesterol.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Nature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. 2020;582(7810):73-77.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doi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: 10.1038/s41586-020-2338-1. [IF:</w:t>
      </w:r>
      <w:r w:rsidRPr="00A76A95">
        <w:rPr>
          <w:rFonts w:ascii="Calibri" w:eastAsia="Times New Roman" w:hAnsi="Calibri" w:cs="Times New Roman"/>
          <w:color w:val="000000" w:themeColor="text1"/>
          <w:sz w:val="22"/>
          <w:szCs w:val="22"/>
          <w:lang w:eastAsia="en-IN"/>
        </w:rPr>
        <w:t xml:space="preserve"> 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49.96].</w:t>
      </w:r>
    </w:p>
    <w:p w14:paraId="75DEAB26" w14:textId="77777777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LBD Double Burden of Malnutrition Collaborators (Author: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Mini GK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). Mapping local patterns of childhood overweight and wasting in low- and middle-income countries between 2000 and 2017.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Nat Med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. 2020;26(5):750-759.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doi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: 10.1038/s41591-020-0807-6. [IF 53.44]</w:t>
      </w:r>
    </w:p>
    <w:p w14:paraId="7A58C2C4" w14:textId="77777777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James SL, Castle CD,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Dingels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</w:t>
      </w:r>
      <w:proofErr w:type="gram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ZV,…</w:t>
      </w:r>
      <w:proofErr w:type="gramEnd"/>
      <w:r w:rsidRPr="00A76A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 xml:space="preserve">Mini </w:t>
      </w:r>
      <w:proofErr w:type="spellStart"/>
      <w:r w:rsidRPr="00A76A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GK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..Vos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T. Estimating global injuries morbidity and mortality: methods and data used in the Global Burden of Disease 2017 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lastRenderedPageBreak/>
        <w:t xml:space="preserve">study. </w:t>
      </w:r>
      <w:proofErr w:type="spellStart"/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Inj</w:t>
      </w:r>
      <w:proofErr w:type="spellEnd"/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 xml:space="preserve"> Prev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. 2020 Oct;26(Supp 1</w:t>
      </w:r>
      <w:proofErr w:type="gram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):i</w:t>
      </w:r>
      <w:proofErr w:type="gram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125-i153.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doi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: 10.1136/injuryprev-2019-043531. [IF:2.399].</w:t>
      </w:r>
    </w:p>
    <w:p w14:paraId="3A34E40C" w14:textId="77777777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Gamage DG, Riddell MA1, Joshi R,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Thankappan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KR, Chow CK, Oldenburg B, Evans RG, Mahal AS,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Kalyanram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K, Kartik K, Suresh O, Thomas N,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Mini GK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Maulik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PK, Srikanth VK,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Arabshahi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S, Varma RP,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Guggilla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RK,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D'Esposito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F, Sathish T, Alim M4, Thrift AG. Effectiveness of a scalable group-based education and monitoring program, delivered by health workers, to improve control of hypertension in rural India: A cluster randomised controlled trial. </w:t>
      </w:r>
      <w:proofErr w:type="spellStart"/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PLoS</w:t>
      </w:r>
      <w:proofErr w:type="spellEnd"/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 xml:space="preserve"> Med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. 2020;17(1</w:t>
      </w:r>
      <w:proofErr w:type="gram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):e</w:t>
      </w:r>
      <w:proofErr w:type="gram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1002997.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doi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: 10.1371/journal.pmed.</w:t>
      </w:r>
      <w:proofErr w:type="gram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1002997.[</w:t>
      </w:r>
      <w:proofErr w:type="gram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IF: 11.07]. </w:t>
      </w:r>
    </w:p>
    <w:p w14:paraId="1A1D6A2B" w14:textId="77777777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Nascimento BR,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Naserbakht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M, Nayak V,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Ndwandwe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DE,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Negoi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I,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Ngunjiri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JW, ...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Mini GK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, …Sartorius B, Vos T. Global injury morbidity and mortality from 1990 to 2017: results from the Global Burden of Disease Study 2017. </w:t>
      </w:r>
      <w:proofErr w:type="spellStart"/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Inj</w:t>
      </w:r>
      <w:proofErr w:type="spellEnd"/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 xml:space="preserve"> Prev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. 2020 Oct;26(Supp 1</w:t>
      </w:r>
      <w:proofErr w:type="gram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):i</w:t>
      </w:r>
      <w:proofErr w:type="gram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96-i114.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doi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: 10.1136/injuryprev-2019-043494. [IF:2.399].</w:t>
      </w:r>
    </w:p>
    <w:p w14:paraId="757EA3DF" w14:textId="77777777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James SL,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Lucchesi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LR,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Bisignano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C, Castle CD,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Dingels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ZV, Fox JT, …,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Mini GK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, …, Murray CJL. The global burden of falls: global, regional and national estimates of morbidity and mortality from the Global Burden of Disease Study 2017. </w:t>
      </w:r>
      <w:proofErr w:type="spellStart"/>
      <w:r w:rsidRPr="00A76A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en-IN"/>
        </w:rPr>
        <w:t>Inj</w:t>
      </w:r>
      <w:proofErr w:type="spellEnd"/>
      <w:r w:rsidRPr="00A76A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en-IN"/>
        </w:rPr>
        <w:t xml:space="preserve"> Prev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. 2020 Oct;26(Supp 1</w:t>
      </w:r>
      <w:proofErr w:type="gram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):i</w:t>
      </w:r>
      <w:proofErr w:type="gram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3-i11.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doi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: 10.1136/injuryprev-2019-043286.</w:t>
      </w:r>
      <w:r w:rsidRPr="00A76A95">
        <w:rPr>
          <w:rFonts w:ascii="Calibri" w:eastAsia="Times New Roman" w:hAnsi="Calibri" w:cs="Times New Roman"/>
          <w:color w:val="000000" w:themeColor="text1"/>
          <w:sz w:val="22"/>
          <w:szCs w:val="22"/>
          <w:lang w:eastAsia="en-IN"/>
        </w:rPr>
        <w:t xml:space="preserve"> [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IF:2.399]</w:t>
      </w:r>
    </w:p>
    <w:p w14:paraId="1661A151" w14:textId="77777777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Local Burden of Disease Child Growth Failure Collaborators (Author: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Mini GK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). Mapping child growth failure across low- and middle-income countries. </w:t>
      </w:r>
      <w:r w:rsidRPr="00A76A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en-IN"/>
        </w:rPr>
        <w:t>Nature.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2020 Jan;577(7789):231-234.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doi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: 10.1038/s41586-019-1878-8. [IF:49.96].</w:t>
      </w:r>
    </w:p>
    <w:p w14:paraId="3A766B48" w14:textId="77777777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Haagsma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JA, James SL, Castle CD,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Dingels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ZV, Fox JT, Hamilton EB, </w:t>
      </w:r>
      <w:proofErr w:type="gram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…,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Mini</w:t>
      </w:r>
      <w:proofErr w:type="gramEnd"/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 xml:space="preserve"> GK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, …, Lopez AD,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Mokdad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AH, Vos T. Burden of injury along the development spectrum: associations between the Socio-demographic Index and disability-adjusted life year estimates from the Global Burden of Disease Study 2017. </w:t>
      </w:r>
      <w:proofErr w:type="spellStart"/>
      <w:r w:rsidRPr="00A76A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en-IN"/>
        </w:rPr>
        <w:t>Inj</w:t>
      </w:r>
      <w:proofErr w:type="spellEnd"/>
      <w:r w:rsidRPr="00A76A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en-IN"/>
        </w:rPr>
        <w:t xml:space="preserve"> Prev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. 2020;26(Supp 1</w:t>
      </w:r>
      <w:proofErr w:type="gram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):i</w:t>
      </w:r>
      <w:proofErr w:type="gram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12-i26.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doi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: 10.1136/injuryprev-2019-043296.</w:t>
      </w:r>
      <w:r w:rsidRPr="00A76A95">
        <w:rPr>
          <w:rFonts w:ascii="Calibri" w:eastAsia="Times New Roman" w:hAnsi="Calibri" w:cs="Times New Roman"/>
          <w:color w:val="000000" w:themeColor="text1"/>
          <w:sz w:val="22"/>
          <w:szCs w:val="22"/>
          <w:lang w:eastAsia="en-IN"/>
        </w:rPr>
        <w:t xml:space="preserve"> [IF: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2.399].</w:t>
      </w:r>
    </w:p>
    <w:p w14:paraId="6BFE6E3D" w14:textId="77777777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Thrift AG,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Ragavan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RS, Riddell MA, Joshi R,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Thankappan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KR, Chow C, Oldenburg B, Mahal AS,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Kalyanram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K, Kartik K, Suresh O,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Mini GK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, Ismail J, Gamage DG, Hasan A, Srikanth VK, Thomas N,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Maulik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PK,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Guggilla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RK, Evans RG. Hypertension in Rural India: The Contribution of Socioeconomic Position.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J Am Heart Assoc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. 2020;9(7</w:t>
      </w:r>
      <w:proofErr w:type="gram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):e</w:t>
      </w:r>
      <w:proofErr w:type="gram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014486.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doi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: 10.1161/JAHA.119.014486.  [IF:5.501].</w:t>
      </w:r>
    </w:p>
    <w:p w14:paraId="1AD80622" w14:textId="77777777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GBD 2016 Occupational Chronic Respiratory Risk Factors Collaborators </w:t>
      </w:r>
      <w:bookmarkStart w:id="6" w:name="_Hlk82079947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(Author: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Mini GK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)</w:t>
      </w:r>
      <w:bookmarkEnd w:id="6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. Global and regional burden of chronic respiratory disease in 2016 arising from non-infectious airborne occupational exposures: a systematic analysis for the Global Burden of Disease Study 2016. </w:t>
      </w:r>
      <w:proofErr w:type="spellStart"/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Occup</w:t>
      </w:r>
      <w:proofErr w:type="spellEnd"/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 xml:space="preserve"> Environ Med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. 2020;77(3):142-150.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doi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: 10.1136/oemed-2019-106013.</w:t>
      </w:r>
      <w:r w:rsidRPr="00A76A95">
        <w:rPr>
          <w:rFonts w:ascii="Calibri" w:eastAsia="Times New Roman" w:hAnsi="Calibri" w:cs="Times New Roman"/>
          <w:color w:val="000000" w:themeColor="text1"/>
          <w:sz w:val="22"/>
          <w:szCs w:val="22"/>
          <w:lang w:eastAsia="en-IN"/>
        </w:rPr>
        <w:t xml:space="preserve"> [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IF: 3.965].</w:t>
      </w:r>
    </w:p>
    <w:p w14:paraId="6C701673" w14:textId="77777777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Local Burden of Disease Educational Attainment Collaborators (Author: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Mini GK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). Mapping disparities in education across low- and middle-income countries.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Nature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. 2020;577(7789):235-238.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doi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: 10.1038/s41586-019-1872-1.  [IF: 49.96]. </w:t>
      </w:r>
    </w:p>
    <w:p w14:paraId="231A1A49" w14:textId="77777777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IN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/>
        </w:rPr>
        <w:t xml:space="preserve">GBD 2016 Occupational Risk Factors Collaborators 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(Author: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Mini GK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)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/>
        </w:rPr>
        <w:t xml:space="preserve">. Global and regional burden of disease and injury in 2016 arising from occupational exposures: a systematic analysis for the Global Burden of Disease Study 2016. </w:t>
      </w:r>
      <w:proofErr w:type="spellStart"/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en-IN"/>
        </w:rPr>
        <w:t>Occup</w:t>
      </w:r>
      <w:proofErr w:type="spellEnd"/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en-IN"/>
        </w:rPr>
        <w:t xml:space="preserve"> Environ Med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/>
        </w:rPr>
        <w:t xml:space="preserve">. 2020;77(3):133-141.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/>
        </w:rPr>
        <w:t>doi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/>
        </w:rPr>
        <w:t>: 10.1136/oemed-2019-106008. [IF: 3.965].</w:t>
      </w:r>
    </w:p>
    <w:p w14:paraId="3B6F3A90" w14:textId="77777777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Mini GK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Sarma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PS,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Thankappan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KR. Cluster randomised controlled trial of behavioural intervention program: a study protocol for control of hypertension among teachers in schools in Kerala (CHATS-K), India.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BMC Public Health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. 2019;19(1):1718.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doi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: 10.1186/s12889-019-8082-5. [IF:1.656].</w:t>
      </w:r>
    </w:p>
    <w:p w14:paraId="35266A33" w14:textId="77777777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Mini GK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Sarma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PS,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Thankappan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KR. Risk of progression to hypertension from prehypertension and normal blood pressure: Results from a prospective cohort study among industrial workers in Kerala, India.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Heart and Mind.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</w:t>
      </w:r>
      <w:proofErr w:type="gram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2019;2:106</w:t>
      </w:r>
      <w:proofErr w:type="gram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-10.</w:t>
      </w:r>
      <w:r w:rsidRPr="00A76A95">
        <w:rPr>
          <w:rFonts w:ascii="Calibri" w:eastAsia="Times New Roman" w:hAnsi="Calibri" w:cs="Times New Roman"/>
          <w:color w:val="000000" w:themeColor="text1"/>
          <w:sz w:val="22"/>
          <w:szCs w:val="22"/>
          <w:lang w:eastAsia="en-IN"/>
        </w:rPr>
        <w:t xml:space="preserve"> </w:t>
      </w:r>
      <w:proofErr w:type="spellStart"/>
      <w:r w:rsidRPr="00A76A95">
        <w:rPr>
          <w:rFonts w:ascii="Calibri" w:eastAsia="Times New Roman" w:hAnsi="Calibri" w:cs="Times New Roman"/>
          <w:color w:val="000000" w:themeColor="text1"/>
          <w:sz w:val="22"/>
          <w:szCs w:val="22"/>
          <w:lang w:eastAsia="en-IN"/>
        </w:rPr>
        <w:t>doi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: 10.4103/hm.hm_21_19.  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ab/>
      </w:r>
    </w:p>
    <w:p w14:paraId="1DC4EFBC" w14:textId="77777777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lastRenderedPageBreak/>
        <w:t xml:space="preserve">Burstein R, Henry NJ, Collison </w:t>
      </w:r>
      <w:proofErr w:type="gram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ML,…</w:t>
      </w:r>
      <w:proofErr w:type="gram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,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Mini GK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, …, Murray CJL, Hay SI. Mapping 123 million neonatal, infant and child deaths between 2000 and 2017.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Nature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. 2019;574(7778):353-358.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doi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: 10.1038/s41586-019-1545-0. [IF:43.070]. </w:t>
      </w:r>
    </w:p>
    <w:p w14:paraId="272DC488" w14:textId="77777777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Naghavi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M; Global Burden of Disease Self-Harm Collaborators (Author: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Mini GK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). Global, regional, and national burden of suicide mortality 1990 to 2016: systematic analysis for the Global Burden of Disease Study 2016.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BMJ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. 2019;</w:t>
      </w:r>
      <w:proofErr w:type="gram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364:l</w:t>
      </w:r>
      <w:proofErr w:type="gram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94.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doi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: 10.1136/</w:t>
      </w:r>
      <w:proofErr w:type="gram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bmj.l</w:t>
      </w:r>
      <w:proofErr w:type="gram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94. [IF:27.604]</w:t>
      </w:r>
      <w:r w:rsidRPr="00A76A95">
        <w:rPr>
          <w:rFonts w:ascii="Calibri" w:eastAsia="Times New Roman" w:hAnsi="Calibri" w:cs="Times New Roman"/>
          <w:color w:val="000000" w:themeColor="text1"/>
          <w:sz w:val="22"/>
          <w:szCs w:val="22"/>
          <w:lang w:eastAsia="en-IN"/>
        </w:rPr>
        <w:t>.</w:t>
      </w:r>
    </w:p>
    <w:p w14:paraId="21D968F4" w14:textId="77777777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Krishnan AI, </w:t>
      </w:r>
      <w:r w:rsidRPr="00A76A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Mini GK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, Aravind LR. Evidence based interventions and implementation gaps in control of tuberculosis: A systematic review in low and middle-income countries with special focus on India.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Indian Journal of Tuberculosis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. 2019;66(2):268-278.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doi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: 10.1016/j.ijtb.2019.04.006. </w:t>
      </w:r>
    </w:p>
    <w:p w14:paraId="2C9C206C" w14:textId="77777777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Oommen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AM, </w:t>
      </w:r>
      <w:r w:rsidRPr="00A76A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Mini GK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, George K. Intra-cluster correlation estimates from a World Health Organisation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STEPwise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approach to surveillance (STEPS) survey for cardiovascular risk factors in Vellore, Tamil Nadu, India. </w:t>
      </w:r>
      <w:r w:rsidRPr="00A76A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Public Health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. </w:t>
      </w:r>
      <w:proofErr w:type="gram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2019;168:102</w:t>
      </w:r>
      <w:proofErr w:type="gram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-106. [IF:1.441].</w:t>
      </w:r>
      <w:r w:rsidRPr="00A76A95">
        <w:rPr>
          <w:rFonts w:ascii="Calibri" w:eastAsia="Times New Roman" w:hAnsi="Calibri" w:cs="Times New Roman"/>
          <w:color w:val="000000" w:themeColor="text1"/>
          <w:sz w:val="22"/>
          <w:szCs w:val="22"/>
          <w:lang w:eastAsia="en-IN"/>
        </w:rPr>
        <w:t xml:space="preserve">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doi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: 10.1016/j.puhe.2018.12.019.</w:t>
      </w:r>
      <w:r w:rsidRPr="00A76A95">
        <w:rPr>
          <w:rFonts w:ascii="Calibri" w:eastAsia="Times New Roman" w:hAnsi="Calibri" w:cs="Times New Roman"/>
          <w:color w:val="000000" w:themeColor="text1"/>
          <w:sz w:val="22"/>
          <w:szCs w:val="22"/>
          <w:lang w:eastAsia="en-IN"/>
        </w:rPr>
        <w:t xml:space="preserve"> [IF:1.441].</w:t>
      </w:r>
    </w:p>
    <w:p w14:paraId="7C94A985" w14:textId="77777777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Devamani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CS,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Oommen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AM, </w:t>
      </w:r>
      <w:r w:rsidRPr="00A76A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Mini GK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, Abraham VJ, George K. Levels of Physical Inactivity in Rural and Urban Tamil Nadu, India: A Cross‑Sectional Study. </w:t>
      </w:r>
      <w:r w:rsidRPr="00A76A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Journal of Clinical and Preventive Cardiology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. 2019; 8(1): 13-17.</w:t>
      </w:r>
      <w:r w:rsidRPr="00A76A95">
        <w:rPr>
          <w:rFonts w:ascii="Calibri" w:eastAsia="Times New Roman" w:hAnsi="Calibri" w:cs="Times New Roman"/>
          <w:color w:val="000000" w:themeColor="text1"/>
          <w:sz w:val="22"/>
          <w:szCs w:val="22"/>
          <w:lang w:eastAsia="en-IN"/>
        </w:rPr>
        <w:t xml:space="preserve">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doi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: 10.4103/JCPC.JCPC_32_18. </w:t>
      </w:r>
    </w:p>
    <w:p w14:paraId="6E384ECC" w14:textId="77777777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Mini GK,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Sarma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PS,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Thankappan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KR. Overweight, the major determinant of metabolic syndrome among industrial workers in Kerala, India: Results of a cross-sectional study.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Diabetes &amp; Metabolic Syndrome: Clinical Research &amp; Reviews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. 2019 Sep - Oct;13(5):3025-3030.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doi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: 10.1016/j.dsx.2018.07.009. [IF: 0.848].</w:t>
      </w:r>
    </w:p>
    <w:p w14:paraId="0133CF24" w14:textId="77777777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bookmarkStart w:id="7" w:name="_Hlk1384925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GBD 2016 Traumatic Brain Injury and Spinal Cord Injury Collaborators (Author: Mini GK). Global, regional, and national burden of traumatic brain injury and spinal cord injury, 1990-2016: a systematic analysis for the Global Burden of Disease Study 2016. Lancet Neurol. 2019 Jan;18(1):56-87.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doi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: 10.1016/S1474-4422(18)30415-0. [IF:53.254].</w:t>
      </w:r>
      <w:bookmarkEnd w:id="7"/>
    </w:p>
    <w:p w14:paraId="3B9E4243" w14:textId="77777777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Pius A, </w:t>
      </w:r>
      <w:r w:rsidRPr="00A76A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Mini GK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Thankappan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KR. Health Related Quality of Life and it’s Correlates among Older Adults in Rural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Pathanamthitta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District, India: A cross sectional study using SF-36. </w:t>
      </w:r>
      <w:r w:rsidRPr="00A76A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Ageing International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. </w:t>
      </w:r>
      <w:hyperlink r:id="rId17" w:history="1">
        <w:r w:rsidRPr="00A76A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n-IN"/>
          </w:rPr>
          <w:t>https://doi.org/10.1007/s12126-018-9342-x</w:t>
        </w:r>
      </w:hyperlink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. [IF:0.881].</w:t>
      </w:r>
      <w:r w:rsidRPr="00A76A95">
        <w:rPr>
          <w:rFonts w:ascii="Calibri" w:eastAsia="Times New Roman" w:hAnsi="Calibri" w:cs="Times New Roman"/>
          <w:color w:val="000000" w:themeColor="text1"/>
          <w:sz w:val="22"/>
          <w:szCs w:val="22"/>
          <w:lang w:eastAsia="en-IN"/>
        </w:rPr>
        <w:t xml:space="preserve"> </w:t>
      </w:r>
    </w:p>
    <w:p w14:paraId="4160E84C" w14:textId="77777777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GBD 2017 DALYs and HALE Collaborators </w:t>
      </w:r>
      <w:bookmarkStart w:id="8" w:name="_Hlk531776850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(Author: </w:t>
      </w:r>
      <w:r w:rsidRPr="00A76A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Mini GK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)</w:t>
      </w:r>
      <w:bookmarkEnd w:id="8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. Global, regional, and national disability-adjusted life-years (DALYs) for 359 diseases and injuries and healthy life expectancy (HALE) for 195 countries and territories, 1990–2017: a systematic analysis for the Global Burden of Disease Study 2017. </w:t>
      </w:r>
      <w:r w:rsidRPr="00A76A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The Lancet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. 2018.Nov 10 392:1859–922. [IF:53.254].</w:t>
      </w:r>
      <w:r w:rsidRPr="00A76A95">
        <w:rPr>
          <w:rFonts w:ascii="Calibri" w:eastAsia="Times New Roman" w:hAnsi="Calibri" w:cs="Times New Roman"/>
          <w:color w:val="000000" w:themeColor="text1"/>
          <w:sz w:val="22"/>
          <w:szCs w:val="22"/>
          <w:lang w:eastAsia="en-IN"/>
        </w:rPr>
        <w:t xml:space="preserve">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doi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: 10.1016/S0140-6736(18)32335-3. [IF 59.1].</w:t>
      </w:r>
    </w:p>
    <w:p w14:paraId="3DBC7663" w14:textId="77777777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GBD 2017 Disease and Injury Incidence and Prevalence Collaborators (Author: </w:t>
      </w:r>
      <w:r w:rsidRPr="00A76A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Mini GK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). Global, regional, and national incidence, prevalence, and years lived with disability for 354 diseases and injuries for 195 countries and territories, 1990–2017: a systematic analysis for the Global Burden of Disease Study 2017. </w:t>
      </w:r>
      <w:r w:rsidRPr="00A76A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The Lancet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, 2018;392(10159):1789-1858.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doi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: 10.1016/S0140-6736(18)32279-7.</w:t>
      </w:r>
      <w:r w:rsidRPr="00A76A95">
        <w:rPr>
          <w:rFonts w:ascii="Calibri" w:eastAsia="Times New Roman" w:hAnsi="Calibri" w:cs="Times New Roman"/>
          <w:color w:val="000000" w:themeColor="text1"/>
          <w:sz w:val="22"/>
          <w:szCs w:val="22"/>
          <w:lang w:eastAsia="en-IN"/>
        </w:rPr>
        <w:t xml:space="preserve"> [IF 59.1].</w:t>
      </w:r>
    </w:p>
    <w:p w14:paraId="02169873" w14:textId="77777777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GBD 2017 Risk Factor Collaborators (Author: </w:t>
      </w:r>
      <w:r w:rsidRPr="00A76A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Mini GK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). Global, regional, and national comparative risk assessment of 84 behavioural, environmental and occupational, and metabolic risks or clusters of risks for 195 countries and territories, 1990–2017: a systematic analysis for the Global Burden of Disease Study 2017. </w:t>
      </w:r>
      <w:r w:rsidRPr="00A76A9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en-IN"/>
        </w:rPr>
        <w:t>The Lancet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, 392:1923–94.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doi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: 10.1016/S0140-6736(18)32225-6. [IF:53.254].</w:t>
      </w:r>
      <w:r w:rsidRPr="00A76A95">
        <w:rPr>
          <w:rFonts w:ascii="Calibri" w:eastAsia="Times New Roman" w:hAnsi="Calibri" w:cs="Times New Roman"/>
          <w:color w:val="000000" w:themeColor="text1"/>
          <w:sz w:val="22"/>
          <w:szCs w:val="22"/>
          <w:lang w:eastAsia="en-IN"/>
        </w:rPr>
        <w:t xml:space="preserve"> 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[IF 59.1].</w:t>
      </w:r>
    </w:p>
    <w:p w14:paraId="37E31725" w14:textId="77777777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GBD 2017 SDG Collaborators (author: </w:t>
      </w:r>
      <w:r w:rsidRPr="00A76A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Mini GK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). Measuring progress from 1990 to 2017 and projecting attainment to 2030 of the health-related Sustainable Development Goals for 195 countries and territories: a systematic analysis for the Global Burden of Disease Study 2017. </w:t>
      </w:r>
      <w:r w:rsidRPr="00A76A9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en-IN"/>
        </w:rPr>
        <w:t>The Lancet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, 2018;392:2091–138.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doi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: 10.1016/S0140-6736(18)32281-5.</w:t>
      </w:r>
      <w:r w:rsidRPr="00A76A95">
        <w:rPr>
          <w:rFonts w:ascii="Calibri" w:eastAsia="Times New Roman" w:hAnsi="Calibri" w:cs="Times New Roman"/>
          <w:color w:val="000000" w:themeColor="text1"/>
          <w:sz w:val="22"/>
          <w:szCs w:val="22"/>
          <w:lang w:eastAsia="en-IN"/>
        </w:rPr>
        <w:t xml:space="preserve"> 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[IF 59.1].</w:t>
      </w:r>
    </w:p>
    <w:p w14:paraId="1DFBB618" w14:textId="77777777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GBD 2017 Population and Fertility Collaborators (Author: </w:t>
      </w:r>
      <w:r w:rsidRPr="00A76A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Mini GK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). Population and fertility by age and sex for 195 countries and territories, 1950–2017: a systematic analysis 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lastRenderedPageBreak/>
        <w:t xml:space="preserve">for the Global Burden of Disease Study 2017. </w:t>
      </w:r>
      <w:r w:rsidRPr="00A76A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 xml:space="preserve">The </w:t>
      </w:r>
      <w:proofErr w:type="gramStart"/>
      <w:r w:rsidRPr="00A76A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Lancet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,  2018</w:t>
      </w:r>
      <w:proofErr w:type="gram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; 392: 1995–2051.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doi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: 10.1016/S0140-6736(18)32278-5.</w:t>
      </w:r>
      <w:r w:rsidRPr="00A76A95">
        <w:rPr>
          <w:rFonts w:ascii="Calibri" w:eastAsia="Times New Roman" w:hAnsi="Calibri" w:cs="Times New Roman"/>
          <w:color w:val="000000" w:themeColor="text1"/>
          <w:sz w:val="22"/>
          <w:szCs w:val="22"/>
          <w:lang w:eastAsia="en-IN"/>
        </w:rPr>
        <w:t xml:space="preserve"> [IF 59.1].</w:t>
      </w:r>
    </w:p>
    <w:p w14:paraId="5C85846B" w14:textId="77777777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GBD 2017 Mortality Collaborators (Author: </w:t>
      </w:r>
      <w:r w:rsidRPr="00A76A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Mini GK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). Global, regional, and national age-sex-specific mortality and life expectancy, 1950–2017: a systematic analysis for the Global Burden of Disease Study 2017. </w:t>
      </w:r>
      <w:r w:rsidRPr="00A76A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The Lancet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, 2018;392:1684–735.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doi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: 10.1016/S0140-6736(18)31891-9.</w:t>
      </w:r>
      <w:r w:rsidRPr="00A76A95">
        <w:rPr>
          <w:rFonts w:ascii="Calibri" w:eastAsia="Times New Roman" w:hAnsi="Calibri" w:cs="Times New Roman"/>
          <w:color w:val="000000" w:themeColor="text1"/>
          <w:sz w:val="22"/>
          <w:szCs w:val="22"/>
          <w:lang w:eastAsia="en-IN"/>
        </w:rPr>
        <w:t xml:space="preserve"> 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[IF 59.1].</w:t>
      </w:r>
    </w:p>
    <w:p w14:paraId="0935E493" w14:textId="77777777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GBD 2017 Causes of Death Collaborators (Author: </w:t>
      </w:r>
      <w:r w:rsidRPr="00A76A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Mini GK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). Global, regional, and national age-sex-specific mortality for 282 causes of death in 195 countries and territories, 1980–2017: a systematic analysis for the Global Burden of Disease Study 2017. </w:t>
      </w:r>
      <w:r w:rsidRPr="00A76A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The Lancet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, 2018;392(10159):1736-1788.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doi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: 10.1016/S0140-6736(18)32203-7. [IF 59.1].</w:t>
      </w:r>
    </w:p>
    <w:p w14:paraId="738E9DDC" w14:textId="77777777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GBD 2016 Alcohol Collaborators (Author: </w:t>
      </w:r>
      <w:r w:rsidRPr="00A76A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Mini GK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). Alcohol use and burden for 195 countries and territories, 1990-2016: a systematic analysis for the Global Burden of Disease Study 2016. </w:t>
      </w:r>
      <w:r w:rsidRPr="00A76A9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en-IN"/>
        </w:rPr>
        <w:t>The Lancet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. 2018.</w:t>
      </w:r>
      <w:r w:rsidRPr="00A76A95">
        <w:rPr>
          <w:rFonts w:ascii="Calibri" w:eastAsia="Times New Roman" w:hAnsi="Calibri" w:cs="Times New Roman"/>
          <w:color w:val="000000" w:themeColor="text1"/>
          <w:sz w:val="22"/>
          <w:szCs w:val="22"/>
          <w:lang w:eastAsia="en-IN"/>
        </w:rPr>
        <w:t xml:space="preserve">;392(10152):1015-1035. </w:t>
      </w:r>
      <w:proofErr w:type="spellStart"/>
      <w:r w:rsidRPr="00A76A95">
        <w:rPr>
          <w:rFonts w:ascii="Calibri" w:eastAsia="Times New Roman" w:hAnsi="Calibri" w:cs="Times New Roman"/>
          <w:color w:val="000000" w:themeColor="text1"/>
          <w:sz w:val="22"/>
          <w:szCs w:val="22"/>
          <w:lang w:eastAsia="en-IN"/>
        </w:rPr>
        <w:t>doi</w:t>
      </w:r>
      <w:proofErr w:type="spellEnd"/>
      <w:r w:rsidRPr="00A76A95">
        <w:rPr>
          <w:rFonts w:ascii="Calibri" w:eastAsia="Times New Roman" w:hAnsi="Calibri" w:cs="Times New Roman"/>
          <w:color w:val="000000" w:themeColor="text1"/>
          <w:sz w:val="22"/>
          <w:szCs w:val="22"/>
          <w:lang w:eastAsia="en-IN"/>
        </w:rPr>
        <w:t>: 10.1016/S0140-6736(18)31310-2. [IF 59.1].</w:t>
      </w:r>
    </w:p>
    <w:p w14:paraId="414B058C" w14:textId="77777777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GBD 2016 Healthcare Access and Quality Collaborators (Author: </w:t>
      </w:r>
      <w:r w:rsidRPr="00A76A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Mini GK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). Measuring performance on the Healthcare Access and Quality Index for 195 countries and territories and selected subnational locations: a systematic analysis from the Global Burden of Disease Study 2016. </w:t>
      </w:r>
      <w:r w:rsidRPr="00A76A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The Lancet.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2018 http://dx.doi.org/10.1016/ S0140-6736(18)30994-2. (Impact factor 53.254)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doi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: 10.1016/S0140-6736(18)30994-2.</w:t>
      </w:r>
      <w:r w:rsidRPr="00A76A95">
        <w:rPr>
          <w:rFonts w:ascii="Calibri" w:eastAsia="Times New Roman" w:hAnsi="Calibri" w:cs="Times New Roman"/>
          <w:color w:val="000000" w:themeColor="text1"/>
          <w:sz w:val="22"/>
          <w:szCs w:val="22"/>
          <w:lang w:eastAsia="en-IN"/>
        </w:rPr>
        <w:t xml:space="preserve"> [IF 59.1].</w:t>
      </w:r>
    </w:p>
    <w:p w14:paraId="762092D0" w14:textId="77777777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Abdel-All M, Thrift AG, Riddell M,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Thankappan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KR, </w:t>
      </w:r>
      <w:r w:rsidRPr="00A76A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Mini GK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, Chow CK,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Maulik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PK, Mahal A,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Guggilla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R,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Kalyanram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K, Kartik K, Suresh O, Evans RG, Oldenburg B, Thomas N, Joshi R.  Evaluation of a training program of hypertension for accredited social health activists (ASHA) in rural India. </w:t>
      </w:r>
      <w:r w:rsidRPr="00A76A9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en-IN"/>
        </w:rPr>
        <w:t>BMC Health Service Research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. 2018;18(1):320.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doi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: 10.1186/s12913-018-3140-8. [IF:1.153]. </w:t>
      </w:r>
    </w:p>
    <w:p w14:paraId="5AAD364A" w14:textId="77777777" w:rsidR="00456D2B" w:rsidRPr="00A76A95" w:rsidRDefault="00456D2B" w:rsidP="00456D2B">
      <w:pPr>
        <w:numPr>
          <w:ilvl w:val="0"/>
          <w:numId w:val="9"/>
        </w:num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Nichter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M, </w:t>
      </w:r>
      <w:r w:rsidRPr="00A76A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Mini GK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Thankappan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KR. Low-level smoking among diabetes patients in India: a smoking cessation challenge. </w:t>
      </w:r>
      <w:r w:rsidRPr="00A76A9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en-IN"/>
        </w:rPr>
        <w:t>Clinical Epidemiology and Global Health</w:t>
      </w:r>
      <w:r w:rsidRPr="00A76A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.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2018; 6(4):176-180.</w:t>
      </w:r>
      <w:hyperlink r:id="rId18" w:history="1">
        <w:r w:rsidRPr="00A76A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n-IN"/>
          </w:rPr>
          <w:t>https://doi.org/10.1016/j.cegh.2017.12.004</w:t>
        </w:r>
      </w:hyperlink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.doi:https://doi.org/10.1016/j.cegh.2017.11.005.   </w:t>
      </w:r>
    </w:p>
    <w:p w14:paraId="05AE8767" w14:textId="77777777" w:rsidR="00395140" w:rsidRDefault="00395140" w:rsidP="00456D2B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IN"/>
        </w:rPr>
      </w:pPr>
      <w:bookmarkStart w:id="9" w:name="_Hlk510871866"/>
    </w:p>
    <w:bookmarkEnd w:id="9"/>
    <w:p w14:paraId="38E27ED8" w14:textId="037E1A2D" w:rsidR="00DF7EF5" w:rsidRPr="00A76A95" w:rsidRDefault="00DF7EF5">
      <w:pPr>
        <w:rPr>
          <w:b/>
          <w:bCs/>
          <w:color w:val="000000" w:themeColor="text1"/>
          <w:sz w:val="56"/>
          <w:szCs w:val="56"/>
          <w:lang w:val="en-US"/>
        </w:rPr>
      </w:pPr>
    </w:p>
    <w:p w14:paraId="17BEE301" w14:textId="111748C0" w:rsidR="00456D2B" w:rsidRPr="00A76A95" w:rsidRDefault="00456D2B">
      <w:pPr>
        <w:rPr>
          <w:b/>
          <w:bCs/>
          <w:color w:val="000000" w:themeColor="text1"/>
          <w:sz w:val="56"/>
          <w:szCs w:val="56"/>
          <w:lang w:val="en-US"/>
        </w:rPr>
      </w:pPr>
    </w:p>
    <w:p w14:paraId="454EA7BF" w14:textId="7586147D" w:rsidR="00456D2B" w:rsidRPr="00A76A95" w:rsidRDefault="00456D2B">
      <w:pPr>
        <w:rPr>
          <w:b/>
          <w:bCs/>
          <w:color w:val="000000" w:themeColor="text1"/>
          <w:sz w:val="56"/>
          <w:szCs w:val="56"/>
          <w:lang w:val="en-US"/>
        </w:rPr>
      </w:pPr>
    </w:p>
    <w:p w14:paraId="33CCF1E7" w14:textId="77777777" w:rsidR="00456D2B" w:rsidRPr="00A76A95" w:rsidRDefault="00456D2B">
      <w:pPr>
        <w:rPr>
          <w:b/>
          <w:bCs/>
          <w:color w:val="000000" w:themeColor="text1"/>
          <w:sz w:val="56"/>
          <w:szCs w:val="56"/>
          <w:lang w:val="en-US"/>
        </w:rPr>
      </w:pPr>
    </w:p>
    <w:p w14:paraId="30159D27" w14:textId="77777777" w:rsidR="00395140" w:rsidRDefault="00395140">
      <w:pPr>
        <w:rPr>
          <w:rFonts w:ascii="Times New Roman" w:eastAsia="Avenir" w:hAnsi="Times New Roman" w:cs="Times New Roman"/>
          <w:b/>
          <w:color w:val="000000" w:themeColor="text1"/>
          <w:sz w:val="36"/>
          <w:szCs w:val="36"/>
          <w:lang w:val="en-US"/>
        </w:rPr>
      </w:pPr>
      <w:r>
        <w:rPr>
          <w:rFonts w:ascii="Times New Roman" w:eastAsia="Avenir" w:hAnsi="Times New Roman" w:cs="Times New Roman"/>
          <w:b/>
          <w:color w:val="000000" w:themeColor="text1"/>
          <w:sz w:val="36"/>
          <w:szCs w:val="36"/>
          <w:lang w:val="en-US"/>
        </w:rPr>
        <w:br w:type="page"/>
      </w:r>
    </w:p>
    <w:p w14:paraId="5C6DB877" w14:textId="5F1B298B" w:rsidR="009A4540" w:rsidRPr="007828D6" w:rsidRDefault="008B61A4" w:rsidP="007828D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Avenir" w:hAnsi="Times New Roman" w:cs="Times New Roman"/>
          <w:b/>
          <w:color w:val="000000" w:themeColor="text1"/>
          <w:sz w:val="36"/>
          <w:szCs w:val="36"/>
          <w:lang w:val="en-US"/>
        </w:rPr>
      </w:pPr>
      <w:r w:rsidRPr="007828D6">
        <w:rPr>
          <w:rFonts w:ascii="Times New Roman" w:eastAsia="Avenir" w:hAnsi="Times New Roman" w:cs="Times New Roman"/>
          <w:b/>
          <w:color w:val="000000" w:themeColor="text1"/>
          <w:sz w:val="36"/>
          <w:szCs w:val="36"/>
          <w:lang w:val="en-US"/>
        </w:rPr>
        <w:lastRenderedPageBreak/>
        <w:t>SHAFFI FAZALUDEEN KOYA</w:t>
      </w:r>
    </w:p>
    <w:p w14:paraId="186A0B7E" w14:textId="77777777" w:rsidR="007828D6" w:rsidRPr="007828D6" w:rsidRDefault="007828D6" w:rsidP="007828D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2B1685B7" w14:textId="2B44F7B6" w:rsidR="007828D6" w:rsidRPr="007828D6" w:rsidRDefault="007828D6" w:rsidP="007828D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Avenir" w:hAnsi="Times New Roman" w:cs="Times New Roman"/>
          <w:b/>
          <w:color w:val="000000" w:themeColor="text1"/>
          <w:sz w:val="28"/>
          <w:szCs w:val="28"/>
          <w:lang w:val="en-US"/>
        </w:rPr>
      </w:pPr>
      <w:r w:rsidRPr="007828D6">
        <w:rPr>
          <w:rFonts w:ascii="Times New Roman" w:eastAsia="Avenir" w:hAnsi="Times New Roman" w:cs="Times New Roman"/>
          <w:b/>
          <w:color w:val="000000" w:themeColor="text1"/>
          <w:sz w:val="28"/>
          <w:szCs w:val="28"/>
          <w:lang w:val="en-US"/>
        </w:rPr>
        <w:t>Adjunct Associate Professor of Research</w:t>
      </w:r>
    </w:p>
    <w:p w14:paraId="784A929B" w14:textId="5FE33935" w:rsidR="009A4540" w:rsidRPr="00A76A95" w:rsidRDefault="009A4540" w:rsidP="007828D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</w:pPr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>______________________________________________________________________</w:t>
      </w:r>
    </w:p>
    <w:p w14:paraId="5FE73B4B" w14:textId="77777777" w:rsidR="009A4540" w:rsidRPr="00A76A95" w:rsidRDefault="009A4540" w:rsidP="009A454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</w:pPr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>Books</w:t>
      </w:r>
    </w:p>
    <w:p w14:paraId="44DA972B" w14:textId="77777777" w:rsidR="009A4540" w:rsidRPr="00A76A95" w:rsidRDefault="009A4540" w:rsidP="009A454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720"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African Development Bank Group (2017). Developing coordinated public-private partnerships and systems for financing health in Africa- Experiences from Africa and India (Chapter on Public private partnerships in India). Available at </w:t>
      </w:r>
      <w:hyperlink r:id="rId19">
        <w:r w:rsidRPr="00A76A95">
          <w:rPr>
            <w:rFonts w:ascii="Times New Roman" w:eastAsia="Avenir" w:hAnsi="Times New Roman" w:cs="Times New Roman"/>
            <w:color w:val="000000" w:themeColor="text1"/>
            <w:sz w:val="24"/>
            <w:szCs w:val="24"/>
            <w:lang w:val="en-US"/>
          </w:rPr>
          <w:t>https://www.afdb.org/fileadmin/uploads/afdb/Documents/Publications/WITS-AfDB_Publication.pdf</w:t>
        </w:r>
      </w:hyperlink>
    </w:p>
    <w:p w14:paraId="10E62E2E" w14:textId="77777777" w:rsidR="009A4540" w:rsidRPr="00A76A95" w:rsidRDefault="009A4540" w:rsidP="009A454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</w:p>
    <w:p w14:paraId="69866137" w14:textId="77777777" w:rsidR="009A4540" w:rsidRPr="00A76A95" w:rsidRDefault="009A4540" w:rsidP="009A454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</w:pPr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>Reports</w:t>
      </w:r>
    </w:p>
    <w:p w14:paraId="634C7842" w14:textId="77777777" w:rsidR="009A4540" w:rsidRPr="00A76A95" w:rsidRDefault="009A4540" w:rsidP="009A4540">
      <w:pPr>
        <w:numPr>
          <w:ilvl w:val="0"/>
          <w:numId w:val="7"/>
        </w:numPr>
        <w:spacing w:before="0" w:after="0" w:line="240" w:lineRule="auto"/>
        <w:ind w:left="720" w:hanging="270"/>
        <w:contextualSpacing/>
        <w:rPr>
          <w:rFonts w:ascii="Times New Roman" w:eastAsia="Candara" w:hAnsi="Times New Roman" w:cs="Times New Roman"/>
          <w:color w:val="000000" w:themeColor="text1"/>
          <w:sz w:val="24"/>
          <w:szCs w:val="24"/>
          <w:lang w:val="en-US"/>
        </w:rPr>
      </w:pPr>
      <w:r w:rsidRPr="00A76A95">
        <w:rPr>
          <w:rFonts w:ascii="Times New Roman" w:eastAsia="Candara" w:hAnsi="Times New Roman" w:cs="Times New Roman"/>
          <w:color w:val="000000" w:themeColor="text1"/>
          <w:sz w:val="24"/>
          <w:szCs w:val="24"/>
          <w:lang w:val="en-US"/>
        </w:rPr>
        <w:t>World Health Organization Regional office for Eastern Mediterranean (2021). Rapid Response Teams in the Eastern Mediterranean Region. An evaluation of the country level capacities, operations, and capabilities.</w:t>
      </w:r>
    </w:p>
    <w:p w14:paraId="07AE70CB" w14:textId="77777777" w:rsidR="009A4540" w:rsidRPr="00A76A95" w:rsidRDefault="009A4540" w:rsidP="009A4540">
      <w:pPr>
        <w:numPr>
          <w:ilvl w:val="0"/>
          <w:numId w:val="7"/>
        </w:numPr>
        <w:spacing w:before="0" w:after="0" w:line="240" w:lineRule="auto"/>
        <w:ind w:left="720" w:hanging="270"/>
        <w:contextualSpacing/>
        <w:rPr>
          <w:rFonts w:ascii="Times New Roman" w:eastAsia="Candara" w:hAnsi="Times New Roman" w:cs="Times New Roman"/>
          <w:color w:val="000000" w:themeColor="text1"/>
          <w:sz w:val="24"/>
          <w:szCs w:val="24"/>
          <w:lang w:val="en-US"/>
        </w:rPr>
      </w:pPr>
      <w:r w:rsidRPr="00A76A95">
        <w:rPr>
          <w:rFonts w:ascii="Times New Roman" w:eastAsia="Candara" w:hAnsi="Times New Roman" w:cs="Times New Roman"/>
          <w:color w:val="000000" w:themeColor="text1"/>
          <w:sz w:val="24"/>
          <w:szCs w:val="24"/>
          <w:lang w:val="en-US"/>
        </w:rPr>
        <w:t xml:space="preserve">World Health Organization. Regional office for southeast Asia (2021). Integrated Care for Tuberculosis (TB) and Diabetes Mellitus (DM) in India: Health System Challenges and Opportunities. </w:t>
      </w:r>
    </w:p>
    <w:p w14:paraId="4A29D60A" w14:textId="77777777" w:rsidR="009A4540" w:rsidRPr="00A76A95" w:rsidRDefault="009A4540" w:rsidP="009A45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720" w:hanging="270"/>
        <w:contextualSpacing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World Health Organization Country Office for India (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‎</w:t>
      </w:r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2015)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‎</w:t>
      </w:r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. Surgical workforce in India: what the state of Kerala tells us about the production, stock, and migration of the health workforce. WHO Country Office for India </w:t>
      </w:r>
    </w:p>
    <w:p w14:paraId="4205239C" w14:textId="77777777" w:rsidR="009A4540" w:rsidRPr="00A76A95" w:rsidRDefault="009A4540" w:rsidP="009A454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</w:p>
    <w:p w14:paraId="5A33F9AD" w14:textId="77777777" w:rsidR="009A4540" w:rsidRPr="00A76A95" w:rsidRDefault="009A4540" w:rsidP="009A454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</w:pPr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>Policy documents</w:t>
      </w:r>
    </w:p>
    <w:p w14:paraId="16FE522B" w14:textId="77777777" w:rsidR="009A4540" w:rsidRPr="00A76A95" w:rsidRDefault="009A4540" w:rsidP="009A454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720" w:hanging="270"/>
        <w:contextualSpacing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Editor, IMA Kerala State Policy document on control of Diabetes in Kerala, 2016</w:t>
      </w:r>
    </w:p>
    <w:p w14:paraId="35A2F9D0" w14:textId="77777777" w:rsidR="009A4540" w:rsidRPr="00A76A95" w:rsidRDefault="009A4540" w:rsidP="009A454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720" w:hanging="270"/>
        <w:contextualSpacing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Editor, IMA Kerala State Guidelines on safe and healthy food, 2014</w:t>
      </w:r>
    </w:p>
    <w:p w14:paraId="48567143" w14:textId="77777777" w:rsidR="009A4540" w:rsidRPr="00A76A95" w:rsidRDefault="009A4540" w:rsidP="009A454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</w:p>
    <w:p w14:paraId="3743E2DE" w14:textId="77777777" w:rsidR="009A4540" w:rsidRPr="00A76A95" w:rsidRDefault="009A4540" w:rsidP="009A4540">
      <w:pPr>
        <w:spacing w:before="0" w:after="0" w:line="240" w:lineRule="auto"/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</w:pPr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>Journal articles</w:t>
      </w:r>
    </w:p>
    <w:p w14:paraId="42633C16" w14:textId="77777777" w:rsidR="009A4540" w:rsidRPr="00A76A95" w:rsidRDefault="009A4540" w:rsidP="009A4540">
      <w:pPr>
        <w:numPr>
          <w:ilvl w:val="0"/>
          <w:numId w:val="4"/>
        </w:numPr>
        <w:spacing w:before="0" w:after="0" w:line="240" w:lineRule="auto"/>
        <w:contextualSpacing/>
        <w:rPr>
          <w:rFonts w:ascii="Times New Roman" w:eastAsia="Candara" w:hAnsi="Times New Roman" w:cs="Times New Roman"/>
          <w:color w:val="000000" w:themeColor="text1"/>
          <w:sz w:val="24"/>
          <w:szCs w:val="24"/>
          <w:lang w:val="en-US"/>
        </w:rPr>
      </w:pPr>
      <w:bookmarkStart w:id="10" w:name="_Hlk90310806"/>
      <w:proofErr w:type="spellStart"/>
      <w:r w:rsidRPr="00A76A95">
        <w:rPr>
          <w:rFonts w:ascii="Times New Roman" w:eastAsia="Candara" w:hAnsi="Times New Roman" w:cs="Times New Roman"/>
          <w:b/>
          <w:bCs/>
          <w:color w:val="000000" w:themeColor="text1"/>
          <w:sz w:val="24"/>
          <w:szCs w:val="24"/>
          <w:lang w:val="en-US"/>
        </w:rPr>
        <w:t>Shaffi</w:t>
      </w:r>
      <w:proofErr w:type="spellEnd"/>
      <w:r w:rsidRPr="00A76A95">
        <w:rPr>
          <w:rFonts w:ascii="Times New Roman" w:eastAsia="Candara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76A95">
        <w:rPr>
          <w:rFonts w:ascii="Times New Roman" w:eastAsia="Candara" w:hAnsi="Times New Roman" w:cs="Times New Roman"/>
          <w:b/>
          <w:bCs/>
          <w:color w:val="000000" w:themeColor="text1"/>
          <w:sz w:val="24"/>
          <w:szCs w:val="24"/>
          <w:lang w:val="en-US"/>
        </w:rPr>
        <w:t>Fazaludeen</w:t>
      </w:r>
      <w:proofErr w:type="spellEnd"/>
      <w:r w:rsidRPr="00A76A95">
        <w:rPr>
          <w:rFonts w:ascii="Times New Roman" w:eastAsia="Candara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76A95">
        <w:rPr>
          <w:rFonts w:ascii="Times New Roman" w:eastAsia="Candara" w:hAnsi="Times New Roman" w:cs="Times New Roman"/>
          <w:b/>
          <w:bCs/>
          <w:color w:val="000000" w:themeColor="text1"/>
          <w:sz w:val="24"/>
          <w:szCs w:val="24"/>
          <w:lang w:val="en-US"/>
        </w:rPr>
        <w:t>Koya</w:t>
      </w:r>
      <w:bookmarkEnd w:id="10"/>
      <w:proofErr w:type="spellEnd"/>
      <w:r w:rsidRPr="00A76A95">
        <w:rPr>
          <w:rFonts w:ascii="Times New Roman" w:eastAsia="Candara" w:hAnsi="Times New Roman" w:cs="Times New Roman"/>
          <w:color w:val="000000" w:themeColor="text1"/>
          <w:sz w:val="24"/>
          <w:szCs w:val="24"/>
          <w:lang w:val="en-US"/>
        </w:rPr>
        <w:t xml:space="preserve">, Jinbert Lordson, Salman Khan et. al. Tuberculosis and Diabetes in India: stakeholder perspectives on health system challenges and opportunities for integrated care. 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Journal of Epidemiology and Global Health (in press)</w:t>
      </w:r>
    </w:p>
    <w:p w14:paraId="7404DEDF" w14:textId="77777777" w:rsidR="009A4540" w:rsidRPr="00A76A95" w:rsidRDefault="009A4540" w:rsidP="009A4540">
      <w:pPr>
        <w:numPr>
          <w:ilvl w:val="0"/>
          <w:numId w:val="4"/>
        </w:numPr>
        <w:spacing w:before="0"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Abdalla SM, </w:t>
      </w:r>
      <w:proofErr w:type="spellStart"/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Koya</w:t>
      </w:r>
      <w:proofErr w:type="spellEnd"/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SF,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Jamieson M, et al. Investing in trust and community resilience: lessons from the early months of the first digital pandemic. </w:t>
      </w:r>
      <w:r w:rsidRPr="00A76A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BMJ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Published online November 28, </w:t>
      </w:r>
      <w:proofErr w:type="gram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2021:e</w:t>
      </w:r>
      <w:proofErr w:type="gram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067487. doi:10.1136/bmj-2021-067487</w:t>
      </w:r>
    </w:p>
    <w:p w14:paraId="79E70AC4" w14:textId="77777777" w:rsidR="009A4540" w:rsidRPr="00A76A95" w:rsidRDefault="009A4540" w:rsidP="009A4540">
      <w:pPr>
        <w:numPr>
          <w:ilvl w:val="0"/>
          <w:numId w:val="4"/>
        </w:numPr>
        <w:spacing w:before="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‌Torres I, Thapa B, Robbins G, </w:t>
      </w:r>
      <w:proofErr w:type="spellStart"/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Koya</w:t>
      </w:r>
      <w:proofErr w:type="spellEnd"/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SF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et al. Data Sources for Understanding the Social Determinants of Health: Examples from Two Middle-Income Countries: the 3-D Commission. </w:t>
      </w:r>
      <w:r w:rsidRPr="00A76A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Journal of Urban Health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Published online September 1, 2021. </w:t>
      </w:r>
      <w:hyperlink r:id="rId20" w:history="1">
        <w:r w:rsidRPr="00A76A95">
          <w:rPr>
            <w:rFonts w:ascii="Times New Roman" w:eastAsia="Candara" w:hAnsi="Times New Roman" w:cs="Times New Roman"/>
            <w:color w:val="000000" w:themeColor="text1"/>
            <w:sz w:val="24"/>
            <w:szCs w:val="24"/>
            <w:lang w:val="en-US"/>
          </w:rPr>
          <w:t>https://doi.org/10.1007/s11524-021-00558-7</w:t>
        </w:r>
      </w:hyperlink>
    </w:p>
    <w:p w14:paraId="2F9507DA" w14:textId="77777777" w:rsidR="009A4540" w:rsidRPr="00A76A95" w:rsidRDefault="009A4540" w:rsidP="009A4540">
      <w:pPr>
        <w:numPr>
          <w:ilvl w:val="0"/>
          <w:numId w:val="4"/>
        </w:numPr>
        <w:spacing w:before="0"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Pilakkadavath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Z, Rao A, Nayar Kr, Kumar R, </w:t>
      </w:r>
      <w:proofErr w:type="spellStart"/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Koya</w:t>
      </w:r>
      <w:proofErr w:type="spellEnd"/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S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 India needs a resilient cancer program. </w:t>
      </w:r>
      <w:r w:rsidRPr="00A76A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Journal of Family Medicine and Primary Care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2021;10(8):2735. </w:t>
      </w:r>
      <w:hyperlink r:id="rId21" w:history="1">
        <w:r w:rsidRPr="00A76A95">
          <w:rPr>
            <w:rFonts w:ascii="Times New Roman" w:eastAsia="Candara" w:hAnsi="Times New Roman" w:cs="Times New Roman"/>
            <w:color w:val="000000" w:themeColor="text1"/>
            <w:sz w:val="24"/>
            <w:szCs w:val="24"/>
            <w:lang w:val="en-US"/>
          </w:rPr>
          <w:t>https://pubmed.ncbi.nlm.nih.gov/34660397/</w:t>
        </w:r>
      </w:hyperlink>
    </w:p>
    <w:p w14:paraId="035AF969" w14:textId="77777777" w:rsidR="009A4540" w:rsidRPr="00A76A95" w:rsidRDefault="009A4540" w:rsidP="009A4540">
      <w:pPr>
        <w:numPr>
          <w:ilvl w:val="0"/>
          <w:numId w:val="4"/>
        </w:numPr>
        <w:spacing w:before="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‌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>Maani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, N., Robbins, G., </w:t>
      </w:r>
      <w:proofErr w:type="spellStart"/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CFCFC"/>
          <w:lang w:val="en-US"/>
        </w:rPr>
        <w:t>Koya</w:t>
      </w:r>
      <w:proofErr w:type="spellEnd"/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CFCFC"/>
          <w:lang w:val="en-US"/>
        </w:rPr>
        <w:t>, S.F.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> </w:t>
      </w:r>
      <w:r w:rsidRPr="00A76A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  <w:lang w:val="en-US"/>
        </w:rPr>
        <w:t>et al.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> Energy, Data, and Decision-Making: a Scoping Review—the 3D Commission. </w:t>
      </w:r>
      <w:r w:rsidRPr="00A76A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  <w:lang w:val="en-US"/>
        </w:rPr>
        <w:t>J Urban Health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 (2021). </w:t>
      </w:r>
      <w:hyperlink r:id="rId22" w:history="1">
        <w:r w:rsidRPr="00A76A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CFCFC"/>
            <w:lang w:val="en-US"/>
          </w:rPr>
          <w:t>https://doi.org/10.1007/s11524-021-00563-w</w:t>
        </w:r>
      </w:hyperlink>
    </w:p>
    <w:p w14:paraId="541EE1FF" w14:textId="77777777" w:rsidR="009A4540" w:rsidRPr="00A76A95" w:rsidRDefault="009A4540" w:rsidP="009A4540">
      <w:pPr>
        <w:numPr>
          <w:ilvl w:val="0"/>
          <w:numId w:val="4"/>
        </w:numPr>
        <w:spacing w:before="0"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Biermann, O., </w:t>
      </w:r>
      <w:proofErr w:type="spellStart"/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CFCFC"/>
          <w:lang w:val="en-US"/>
        </w:rPr>
        <w:t>Koya</w:t>
      </w:r>
      <w:proofErr w:type="spellEnd"/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CFCFC"/>
          <w:lang w:val="en-US"/>
        </w:rPr>
        <w:t>, S.F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.,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>Corkish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>, C. </w:t>
      </w:r>
      <w:r w:rsidRPr="00A76A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  <w:lang w:val="en-US"/>
        </w:rPr>
        <w:t>et al.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> Food, Big Data, and Decision-making: a Scoping Review—the 3-D Commission. </w:t>
      </w:r>
      <w:r w:rsidRPr="00A76A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  <w:lang w:val="en-US"/>
        </w:rPr>
        <w:t>J Urban Health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 (2021). </w:t>
      </w:r>
      <w:hyperlink r:id="rId23" w:history="1">
        <w:r w:rsidRPr="00A76A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CFCFC"/>
            <w:lang w:val="en-US"/>
          </w:rPr>
          <w:t>https://doi.org/10.1007/s11524-021-00562-x</w:t>
        </w:r>
      </w:hyperlink>
    </w:p>
    <w:p w14:paraId="3FD0DDF6" w14:textId="77777777" w:rsidR="009A4540" w:rsidRPr="00A76A95" w:rsidRDefault="009A4540" w:rsidP="009A4540">
      <w:pPr>
        <w:numPr>
          <w:ilvl w:val="0"/>
          <w:numId w:val="4"/>
        </w:numPr>
        <w:spacing w:before="0"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Nair, A.T., Nayar, K.R., </w:t>
      </w:r>
      <w:proofErr w:type="spellStart"/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Koya</w:t>
      </w:r>
      <w:proofErr w:type="spellEnd"/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, S.F.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Pr="00A76A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et al.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proofErr w:type="gram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Social</w:t>
      </w:r>
      <w:proofErr w:type="gram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media, vaccine hesitancy and trust deficit in immunization programs: a qualitative enquiry in Malappuram District of 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lastRenderedPageBreak/>
        <w:t>Kerala, India. </w:t>
      </w:r>
      <w:r w:rsidRPr="00A76A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Health Res Policy Sys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19, 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56 (2021). </w:t>
      </w:r>
      <w:hyperlink r:id="rId24" w:history="1">
        <w:r w:rsidRPr="00A76A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/>
          </w:rPr>
          <w:t>https://doi.org/10.1186/s12961-021-00698-x</w:t>
        </w:r>
      </w:hyperlink>
    </w:p>
    <w:p w14:paraId="4ADFF68A" w14:textId="77777777" w:rsidR="009A4540" w:rsidRPr="00A76A95" w:rsidRDefault="009A4540" w:rsidP="009A4540">
      <w:pPr>
        <w:numPr>
          <w:ilvl w:val="0"/>
          <w:numId w:val="4"/>
        </w:numPr>
        <w:spacing w:before="0"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Thapa, B., Torres, I., </w:t>
      </w:r>
      <w:proofErr w:type="spellStart"/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CFCFC"/>
          <w:lang w:val="en-US"/>
        </w:rPr>
        <w:t>Koya</w:t>
      </w:r>
      <w:proofErr w:type="spellEnd"/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CFCFC"/>
          <w:lang w:val="en-US"/>
        </w:rPr>
        <w:t>, S.F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>. </w:t>
      </w:r>
      <w:r w:rsidRPr="00A76A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  <w:lang w:val="en-US"/>
        </w:rPr>
        <w:t>et al.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> Use of Data to Understand the Social Determinants of Depression in Two Middle‐Income Countries: the 3‐D Commission. </w:t>
      </w:r>
      <w:r w:rsidRPr="00A76A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  <w:lang w:val="en-US"/>
        </w:rPr>
        <w:t>J Urban Health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 (2021). </w:t>
      </w:r>
      <w:hyperlink r:id="rId25" w:history="1">
        <w:r w:rsidRPr="00A76A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CFCFC"/>
            <w:lang w:val="en-US"/>
          </w:rPr>
          <w:t>https://doi.org/10.1007/s11524-021-00559-</w:t>
        </w:r>
      </w:hyperlink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>6</w:t>
      </w:r>
    </w:p>
    <w:p w14:paraId="0D01F39D" w14:textId="77777777" w:rsidR="009A4540" w:rsidRPr="00A76A95" w:rsidRDefault="009A4540" w:rsidP="009A4540">
      <w:pPr>
        <w:numPr>
          <w:ilvl w:val="0"/>
          <w:numId w:val="4"/>
        </w:numPr>
        <w:spacing w:before="0"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Koya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SF, Nayar KR, Rao AP, Bhat LD. Health achieving societies: Past discourses, present predilections, and possible future contradictions. J Public Health Prim Care [serial online] 2021 [cited 2021 May 31]; 2:1-5. Available from: </w:t>
      </w:r>
      <w:hyperlink r:id="rId26" w:history="1">
        <w:r w:rsidRPr="00A76A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http://www.jphpc.com/text.asp?2021/2/1/1/312696</w:t>
        </w:r>
      </w:hyperlink>
    </w:p>
    <w:p w14:paraId="1EEB7B98" w14:textId="77777777" w:rsidR="009A4540" w:rsidRPr="00A76A95" w:rsidRDefault="009A4540" w:rsidP="009A4540">
      <w:pPr>
        <w:numPr>
          <w:ilvl w:val="0"/>
          <w:numId w:val="4"/>
        </w:numPr>
        <w:spacing w:before="0"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Shaffi</w:t>
      </w:r>
      <w:proofErr w:type="spellEnd"/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Fazaludeen</w:t>
      </w:r>
      <w:proofErr w:type="spellEnd"/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Koya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Shahul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Ebrahim,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Lekha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D. Bhat,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Bindhya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Vijayan et al. COVID-19 and comorbidities: Audit of 2,000 COVID-19 deaths in India. 2020 [cited 2021 Mar 21]; Journal of Epidemiology and Global Health. </w:t>
      </w:r>
      <w:hyperlink r:id="rId27" w:history="1">
        <w:r w:rsidRPr="00A76A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https://www.atlantis-press.com/journals/jegh/125953890/view</w:t>
        </w:r>
      </w:hyperlink>
    </w:p>
    <w:p w14:paraId="4AF13A7A" w14:textId="77777777" w:rsidR="009A4540" w:rsidRPr="00A76A95" w:rsidRDefault="009A4540" w:rsidP="009A4540">
      <w:pPr>
        <w:numPr>
          <w:ilvl w:val="0"/>
          <w:numId w:val="4"/>
        </w:numPr>
        <w:spacing w:before="0"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Ebrahim SH, Ali A, </w:t>
      </w:r>
      <w:proofErr w:type="spellStart"/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Koya</w:t>
      </w:r>
      <w:proofErr w:type="spellEnd"/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SF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Abdulla M,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Binub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K,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Haridasan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RK, et al. Focus on international and domestic travelers are equally important for successful SARS-COV-2 mitigation: ecological comparison of emigrant and migrant travel patterns and COVID-19 trends in Kerala State, India. Journal of Travel Medicine [Internet]. 2021 Jan 18 [cited 2021 Feb 18]; Available from: </w:t>
      </w:r>
      <w:hyperlink r:id="rId28" w:history="1">
        <w:r w:rsidRPr="00A76A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https://academic.oup.com/jtm/advance-article/doi/10.1093/jtm/taab003/6103814</w:t>
        </w:r>
      </w:hyperlink>
    </w:p>
    <w:p w14:paraId="235D465E" w14:textId="77777777" w:rsidR="009A4540" w:rsidRPr="00A76A95" w:rsidRDefault="009A4540" w:rsidP="009A4540">
      <w:pPr>
        <w:numPr>
          <w:ilvl w:val="0"/>
          <w:numId w:val="4"/>
        </w:numPr>
        <w:spacing w:before="0"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‌</w:t>
      </w:r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Bahuleyan CG, Namboodiri N, Jabir A</w:t>
      </w:r>
      <w:proofErr w:type="gram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, ,</w:t>
      </w:r>
      <w:proofErr w:type="gram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>Shaffi</w:t>
      </w:r>
      <w:proofErr w:type="spellEnd"/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 xml:space="preserve"> Muhammed</w:t>
      </w:r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et al. One-year clinical outcome of patients with Nonvalvular Atrial Fibrillation: Insights from KERALA-AF registry. </w:t>
      </w:r>
      <w:r w:rsidRPr="00A76A95">
        <w:rPr>
          <w:rFonts w:ascii="Times New Roman" w:eastAsia="Avenir" w:hAnsi="Times New Roman" w:cs="Times New Roman"/>
          <w:i/>
          <w:color w:val="000000" w:themeColor="text1"/>
          <w:sz w:val="24"/>
          <w:szCs w:val="24"/>
          <w:lang w:val="en-US"/>
        </w:rPr>
        <w:t>Indian Heart Journal</w:t>
      </w:r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. Published online December 2020. </w:t>
      </w:r>
      <w:proofErr w:type="gram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doi:10.1016/j.ihj</w:t>
      </w:r>
      <w:proofErr w:type="gram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.2020.11.152</w:t>
      </w:r>
    </w:p>
    <w:p w14:paraId="4C615B24" w14:textId="77777777" w:rsidR="009A4540" w:rsidRPr="00A76A95" w:rsidRDefault="009A4540" w:rsidP="009A4540">
      <w:pPr>
        <w:numPr>
          <w:ilvl w:val="0"/>
          <w:numId w:val="4"/>
        </w:numPr>
        <w:spacing w:before="0"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Nayar KR, </w:t>
      </w:r>
      <w:proofErr w:type="spellStart"/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>Koya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SF, Ramakrishnan V, et al. Call to avert acceleration of COVID-19 from India’s Sabarimala pilgrimage of 25 million devotees. Journal of Travel Medicine. September 2020. doi:10.1093/</w:t>
      </w: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jtm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/taaa153</w:t>
      </w:r>
    </w:p>
    <w:p w14:paraId="4DF2497F" w14:textId="77777777" w:rsidR="009A4540" w:rsidRPr="00A76A95" w:rsidRDefault="009A4540" w:rsidP="009A4540">
      <w:pPr>
        <w:numPr>
          <w:ilvl w:val="0"/>
          <w:numId w:val="4"/>
        </w:numPr>
        <w:spacing w:before="280" w:after="280" w:line="240" w:lineRule="auto"/>
        <w:contextualSpacing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‌</w:t>
      </w: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Rajendrakumar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AL, Nair ATN, </w:t>
      </w: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Nangia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C</w:t>
      </w:r>
      <w:proofErr w:type="gram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, ,</w:t>
      </w:r>
      <w:proofErr w:type="gram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, Muhammed </w:t>
      </w:r>
      <w:proofErr w:type="spellStart"/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>Shaffi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Fazaludeen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Koya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et al. Epidemic Landscape and Forecasting of SARS-CoV-2 in India. Journal of Epidemiology and Global Health. 2020. doi:10.2991/jegh.k.200823.001</w:t>
      </w:r>
    </w:p>
    <w:p w14:paraId="62FA69AC" w14:textId="77777777" w:rsidR="009A4540" w:rsidRPr="00A76A95" w:rsidRDefault="009A4540" w:rsidP="009A4540">
      <w:pPr>
        <w:numPr>
          <w:ilvl w:val="0"/>
          <w:numId w:val="4"/>
        </w:numPr>
        <w:spacing w:before="0" w:after="0" w:line="240" w:lineRule="auto"/>
        <w:contextualSpacing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Verma VR, Saini A, Gandhi S, Dash U, </w:t>
      </w:r>
      <w:proofErr w:type="spellStart"/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>Koya</w:t>
      </w:r>
      <w:proofErr w:type="spellEnd"/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 xml:space="preserve"> SF</w:t>
      </w:r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. Capacity-need gap in hospital resources for varying mitigation and containment strategies in India in the face of COVID-19 pandemic. </w:t>
      </w:r>
      <w:r w:rsidRPr="00A76A95">
        <w:rPr>
          <w:rFonts w:ascii="Times New Roman" w:eastAsia="Avenir" w:hAnsi="Times New Roman" w:cs="Times New Roman"/>
          <w:i/>
          <w:color w:val="000000" w:themeColor="text1"/>
          <w:sz w:val="24"/>
          <w:szCs w:val="24"/>
          <w:lang w:val="en-US"/>
        </w:rPr>
        <w:t>Infectious Disease Modelling</w:t>
      </w:r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gram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2020;5:608</w:t>
      </w:r>
      <w:proofErr w:type="gram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-621. </w:t>
      </w:r>
      <w:proofErr w:type="gram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doi:10.1016/j.idm</w:t>
      </w:r>
      <w:proofErr w:type="gram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.2020.08.011</w:t>
      </w:r>
    </w:p>
    <w:p w14:paraId="3BB4D1D6" w14:textId="77777777" w:rsidR="009A4540" w:rsidRPr="00A76A95" w:rsidRDefault="009A4540" w:rsidP="009A45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contextualSpacing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‌</w:t>
      </w:r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Rajasekharan Nayar K, </w:t>
      </w: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Fazaludeen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>Koya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S, Mohandas K, et al. </w:t>
      </w:r>
      <w:proofErr w:type="gram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Public</w:t>
      </w:r>
      <w:proofErr w:type="gram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health implications of Sabarimala mass gathering in India: A multi-dimensional analysis, Travel Med Infect Dis. 2020;101783. </w:t>
      </w:r>
      <w:proofErr w:type="gram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doi:10.1016/j.tmaid</w:t>
      </w:r>
      <w:proofErr w:type="gram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.2020.101783</w:t>
      </w:r>
    </w:p>
    <w:p w14:paraId="22E2DD3B" w14:textId="77777777" w:rsidR="009A4540" w:rsidRPr="00A76A95" w:rsidRDefault="009A4540" w:rsidP="009A4540">
      <w:pPr>
        <w:numPr>
          <w:ilvl w:val="0"/>
          <w:numId w:val="4"/>
        </w:numPr>
        <w:spacing w:before="0" w:after="0" w:line="240" w:lineRule="auto"/>
        <w:contextualSpacing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Kumar A, Rajasekharan Nayar K, </w:t>
      </w:r>
      <w:proofErr w:type="spellStart"/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>Koya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SF. COVID-19: Challenges and its consequences for rural health care in India. Public Health in Practice </w:t>
      </w:r>
      <w:proofErr w:type="gram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2020;1:100009</w:t>
      </w:r>
      <w:proofErr w:type="gram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gram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doi:10.1016/j.puhip</w:t>
      </w:r>
      <w:proofErr w:type="gram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.2020.100009</w:t>
      </w:r>
    </w:p>
    <w:p w14:paraId="744DD5C8" w14:textId="77777777" w:rsidR="009A4540" w:rsidRPr="00A76A95" w:rsidRDefault="009A4540" w:rsidP="009A4540">
      <w:pPr>
        <w:numPr>
          <w:ilvl w:val="0"/>
          <w:numId w:val="4"/>
        </w:numPr>
        <w:spacing w:before="0" w:after="0" w:line="240" w:lineRule="auto"/>
        <w:contextualSpacing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Visweswaran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K, </w:t>
      </w:r>
      <w:proofErr w:type="spellStart"/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>Shaffi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M, Mathew P, et al. Quality of Life of End Stage Renal Disease Patients Undergoing Dialysis in Southern Part of Kerala, India: Financial Stability and Inter-dialysis Weight Gain as Key Determinants. Journal of Epidemiology and Global Health. 2020. doi:10.2991/jegh.k.200716.001</w:t>
      </w:r>
    </w:p>
    <w:p w14:paraId="690F4015" w14:textId="77777777" w:rsidR="009A4540" w:rsidRPr="00A76A95" w:rsidRDefault="009A4540" w:rsidP="009A4540">
      <w:pPr>
        <w:numPr>
          <w:ilvl w:val="0"/>
          <w:numId w:val="4"/>
        </w:numPr>
        <w:spacing w:before="0" w:after="0" w:line="240" w:lineRule="auto"/>
        <w:contextualSpacing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Charantharayil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Gopalan B, Namboodiri N, </w:t>
      </w:r>
      <w:proofErr w:type="spellStart"/>
      <w:proofErr w:type="gram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Abdullakutty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,…</w:t>
      </w:r>
      <w:proofErr w:type="gram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., Muhammed </w:t>
      </w:r>
      <w:proofErr w:type="spellStart"/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>Shaffi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, J Kerala AF Registry Investigators, et al. Kerala Atrial Fibrillation Registry: a prospective observational study on clinical characteristics, treatment pattern and outcome of atrial fibrillation in Kerala, India, cohort profile. BMJ Open 2019;</w:t>
      </w:r>
      <w:proofErr w:type="gram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9:e</w:t>
      </w:r>
      <w:proofErr w:type="gram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025901</w:t>
      </w:r>
    </w:p>
    <w:p w14:paraId="091A4B29" w14:textId="77777777" w:rsidR="009A4540" w:rsidRPr="00A76A95" w:rsidRDefault="009A4540" w:rsidP="009A4540">
      <w:pPr>
        <w:numPr>
          <w:ilvl w:val="0"/>
          <w:numId w:val="4"/>
        </w:numPr>
        <w:spacing w:before="0" w:after="0" w:line="240" w:lineRule="auto"/>
        <w:contextualSpacing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Rajasekharan K Nayar, Anoop T Nair, Muhammed </w:t>
      </w:r>
      <w:proofErr w:type="spellStart"/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>Shaffi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, Kamala </w:t>
      </w: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Swarnam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, Anant Kumar, Minu Abraham et al. Methods to overcome vaccine hesitancy. The Lancet.  March 23, 2019, DOI: </w:t>
      </w:r>
      <w:hyperlink r:id="rId29">
        <w:r w:rsidRPr="00A76A95">
          <w:rPr>
            <w:rFonts w:ascii="Times New Roman" w:eastAsia="Avenir" w:hAnsi="Times New Roman" w:cs="Times New Roman"/>
            <w:color w:val="000000" w:themeColor="text1"/>
            <w:sz w:val="24"/>
            <w:szCs w:val="24"/>
            <w:lang w:val="en-US"/>
          </w:rPr>
          <w:t>https://doi.org/10.1016/S0140-6736(19)30218-1</w:t>
        </w:r>
      </w:hyperlink>
    </w:p>
    <w:p w14:paraId="50C21C17" w14:textId="77777777" w:rsidR="009A4540" w:rsidRPr="00A76A95" w:rsidRDefault="009A4540" w:rsidP="009A4540">
      <w:pPr>
        <w:numPr>
          <w:ilvl w:val="0"/>
          <w:numId w:val="4"/>
        </w:numPr>
        <w:spacing w:before="0" w:after="0" w:line="240" w:lineRule="auto"/>
        <w:contextualSpacing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T.N. Anand, M. </w:t>
      </w:r>
      <w:proofErr w:type="spellStart"/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>Shaffi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, M. Pillai A, A. </w:t>
      </w: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Lathika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Rajendrakumar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, L.S. </w:t>
      </w: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Sreemathy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et al. Prevalence of hypertension and prehypertension among a coastal population in south India: baseline findings from a population-based health registry project in Kerala. 12 January 2018, Public Health 155 (2018) 107-109. DOI: </w:t>
      </w:r>
      <w:hyperlink r:id="rId30">
        <w:r w:rsidRPr="00A76A95">
          <w:rPr>
            <w:rFonts w:ascii="Times New Roman" w:eastAsia="Avenir" w:hAnsi="Times New Roman" w:cs="Times New Roman"/>
            <w:color w:val="000000" w:themeColor="text1"/>
            <w:sz w:val="24"/>
            <w:szCs w:val="24"/>
            <w:lang w:val="en-US"/>
          </w:rPr>
          <w:t>https://doi.org/10.1016/j.puhe.2017.11.012</w:t>
        </w:r>
      </w:hyperlink>
    </w:p>
    <w:p w14:paraId="41BC8109" w14:textId="77777777" w:rsidR="009A4540" w:rsidRPr="00A76A95" w:rsidRDefault="009A4540" w:rsidP="009A4540">
      <w:pPr>
        <w:numPr>
          <w:ilvl w:val="0"/>
          <w:numId w:val="4"/>
        </w:numPr>
        <w:spacing w:before="0" w:after="0" w:line="240" w:lineRule="auto"/>
        <w:contextualSpacing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>Shaffi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M, </w:t>
      </w: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Khurmi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M. Policy on Health Workers in India - An Unfinished agenda for Improved Regulation. JHS [Internet]. 27Dec.2017: 2(2):1-. Available from: https://www.publishmed.com/index.php/JHS/article/view/437/380</w:t>
      </w:r>
    </w:p>
    <w:p w14:paraId="77AF1893" w14:textId="77777777" w:rsidR="009A4540" w:rsidRPr="00A76A95" w:rsidRDefault="009A4540" w:rsidP="009A4540">
      <w:pPr>
        <w:numPr>
          <w:ilvl w:val="0"/>
          <w:numId w:val="4"/>
        </w:numPr>
        <w:spacing w:before="0" w:after="0" w:line="240" w:lineRule="auto"/>
        <w:contextualSpacing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Muhammed </w:t>
      </w:r>
      <w:proofErr w:type="spellStart"/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>Shaffi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, Anand TN, </w:t>
      </w: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Marthanda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Pillai A, Aravind </w:t>
      </w: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Lathika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Rajendrakumar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, Lal </w:t>
      </w: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Sadasivan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Sreemathy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et al. Developing a health registry for Coastal Population: Protocol of the </w:t>
      </w: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Valiyathura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Population Based Health Registry in Kerala, the southern coast of India. Journal of Health Systems, [</w:t>
      </w: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S.l.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], v. 2, n. 1, p. 11-15, may. 2016. Available at: </w:t>
      </w:r>
      <w:hyperlink r:id="rId31">
        <w:r w:rsidRPr="00A76A95">
          <w:rPr>
            <w:rFonts w:ascii="Times New Roman" w:eastAsia="Avenir" w:hAnsi="Times New Roman" w:cs="Times New Roman"/>
            <w:color w:val="000000" w:themeColor="text1"/>
            <w:sz w:val="24"/>
            <w:szCs w:val="24"/>
            <w:lang w:val="en-US"/>
          </w:rPr>
          <w:t>https://journals.publishmed.com/index.php/JHS/article/view/22/11</w:t>
        </w:r>
      </w:hyperlink>
    </w:p>
    <w:p w14:paraId="134EA53C" w14:textId="77777777" w:rsidR="009A4540" w:rsidRPr="00A76A95" w:rsidRDefault="009A4540" w:rsidP="009A4540">
      <w:pPr>
        <w:numPr>
          <w:ilvl w:val="0"/>
          <w:numId w:val="4"/>
        </w:numPr>
        <w:spacing w:before="0" w:after="0" w:line="240" w:lineRule="auto"/>
        <w:contextualSpacing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Nayar KR, Kuruvilla J, </w:t>
      </w:r>
      <w:proofErr w:type="spellStart"/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>Shaffi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M. Construction, and contours of crises in health care: A review. Health Care </w:t>
      </w: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Acad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J. 2016; 3(1): 41-46. Available at </w:t>
      </w:r>
      <w:hyperlink r:id="rId32">
        <w:r w:rsidRPr="00A76A95">
          <w:rPr>
            <w:rFonts w:ascii="Times New Roman" w:eastAsia="Avenir" w:hAnsi="Times New Roman" w:cs="Times New Roman"/>
            <w:color w:val="000000" w:themeColor="text1"/>
            <w:sz w:val="24"/>
            <w:szCs w:val="24"/>
            <w:lang w:val="en-US"/>
          </w:rPr>
          <w:t>http://www.scopemed.org/?mno=221287</w:t>
        </w:r>
      </w:hyperlink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B259C94" w14:textId="77777777" w:rsidR="009A4540" w:rsidRPr="00A76A95" w:rsidRDefault="009A4540" w:rsidP="009A4540">
      <w:pPr>
        <w:numPr>
          <w:ilvl w:val="0"/>
          <w:numId w:val="4"/>
        </w:numPr>
        <w:spacing w:before="0" w:after="0" w:line="240" w:lineRule="auto"/>
        <w:contextualSpacing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Zarin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Pilakkadavath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and Muhammed </w:t>
      </w:r>
      <w:proofErr w:type="spellStart"/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>Shaffi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. Modifiable risk factors of hypertension: A hospital</w:t>
      </w:r>
      <w:r w:rsidRPr="00A76A95">
        <w:rPr>
          <w:rFonts w:ascii="Times New Roman" w:eastAsia="Cambria Math" w:hAnsi="Times New Roman" w:cs="Times New Roman"/>
          <w:color w:val="000000" w:themeColor="text1"/>
          <w:sz w:val="24"/>
          <w:szCs w:val="24"/>
          <w:lang w:val="en-US"/>
        </w:rPr>
        <w:t>‐</w:t>
      </w:r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based case–control study from Kerala, India. J Family Med Prim Care. 2016;1; available at </w:t>
      </w:r>
      <w:hyperlink r:id="rId33">
        <w:r w:rsidRPr="00A76A95">
          <w:rPr>
            <w:rFonts w:ascii="Times New Roman" w:eastAsia="Avenir" w:hAnsi="Times New Roman" w:cs="Times New Roman"/>
            <w:color w:val="000000" w:themeColor="text1"/>
            <w:sz w:val="24"/>
            <w:szCs w:val="24"/>
            <w:lang w:val="en-US"/>
          </w:rPr>
          <w:t>http://www.jfmpc.com/article.asp?issn=2249-4863;year=2016;volume=5;issue=1;spage=114;epage=119;aulast=Pilakkadavath;aid=JFamMedPrimaryCare_2016_5_1_114_184634</w:t>
        </w:r>
      </w:hyperlink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7CF4B2ED" w14:textId="77777777" w:rsidR="009A4540" w:rsidRPr="00A76A95" w:rsidRDefault="009A4540" w:rsidP="009A4540">
      <w:pPr>
        <w:spacing w:before="0" w:after="0" w:line="240" w:lineRule="auto"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</w:p>
    <w:p w14:paraId="52813425" w14:textId="77777777" w:rsidR="009A4540" w:rsidRPr="00A76A95" w:rsidRDefault="009A4540" w:rsidP="009A4540">
      <w:pPr>
        <w:spacing w:before="0" w:after="0" w:line="240" w:lineRule="auto"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</w:p>
    <w:p w14:paraId="41BA47A2" w14:textId="77777777" w:rsidR="009A4540" w:rsidRPr="00A76A95" w:rsidRDefault="009A4540" w:rsidP="009A4540">
      <w:pPr>
        <w:spacing w:before="0" w:after="0" w:line="240" w:lineRule="auto"/>
        <w:rPr>
          <w:rFonts w:ascii="Times New Roman" w:eastAsia="Avenir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A76A95">
        <w:rPr>
          <w:rFonts w:ascii="Times New Roman" w:eastAsia="Avenir" w:hAnsi="Times New Roman" w:cs="Times New Roman"/>
          <w:b/>
          <w:bCs/>
          <w:color w:val="000000" w:themeColor="text1"/>
          <w:sz w:val="24"/>
          <w:szCs w:val="24"/>
          <w:lang w:val="en-US"/>
        </w:rPr>
        <w:t>In review</w:t>
      </w:r>
    </w:p>
    <w:p w14:paraId="225AE3AD" w14:textId="77777777" w:rsidR="009A4540" w:rsidRPr="00A76A95" w:rsidRDefault="009A4540" w:rsidP="009A4540">
      <w:pPr>
        <w:spacing w:before="0" w:after="0" w:line="240" w:lineRule="auto"/>
        <w:rPr>
          <w:rFonts w:ascii="Times New Roman" w:eastAsia="Avenir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13DD24D0" w14:textId="77777777" w:rsidR="009A4540" w:rsidRPr="00A76A95" w:rsidRDefault="009A4540" w:rsidP="009A4540">
      <w:pPr>
        <w:numPr>
          <w:ilvl w:val="0"/>
          <w:numId w:val="6"/>
        </w:numPr>
        <w:spacing w:before="0" w:after="0" w:line="240" w:lineRule="auto"/>
        <w:contextualSpacing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Bindhya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Vijayan, K. Rajasekharan Nayar, Lal S. </w:t>
      </w: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Sadasivan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Arathi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P. Rao, </w:t>
      </w: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Shaffi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F. </w:t>
      </w:r>
      <w:proofErr w:type="spellStart"/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>Koya</w:t>
      </w:r>
      <w:proofErr w:type="spellEnd"/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 xml:space="preserve">. </w:t>
      </w:r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COVID 19 and social media: An exploratory content analysis of WhatsApp messages.</w:t>
      </w:r>
    </w:p>
    <w:p w14:paraId="25DA058C" w14:textId="77777777" w:rsidR="009A4540" w:rsidRPr="00A76A95" w:rsidRDefault="009A4540" w:rsidP="009A4540">
      <w:pPr>
        <w:numPr>
          <w:ilvl w:val="0"/>
          <w:numId w:val="6"/>
        </w:numPr>
        <w:spacing w:before="0" w:after="0" w:line="240" w:lineRule="auto"/>
        <w:contextualSpacing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Shaffi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Fazaludeen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>Koya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, Sakthivel et al. Incidence of Typhoid in India and antibiotic usage: Estimations based on prescription data.</w:t>
      </w:r>
    </w:p>
    <w:p w14:paraId="3813985D" w14:textId="77777777" w:rsidR="009A4540" w:rsidRPr="00A76A95" w:rsidRDefault="009A4540" w:rsidP="009A4540">
      <w:pPr>
        <w:spacing w:before="0" w:after="0" w:line="240" w:lineRule="auto"/>
        <w:rPr>
          <w:rFonts w:ascii="Times New Roman" w:eastAsia="Avenir" w:hAnsi="Times New Roman" w:cs="Times New Roman"/>
          <w:b/>
          <w:i/>
          <w:color w:val="000000" w:themeColor="text1"/>
          <w:sz w:val="24"/>
          <w:szCs w:val="24"/>
          <w:lang w:val="en-US"/>
        </w:rPr>
      </w:pPr>
    </w:p>
    <w:p w14:paraId="512E2CE1" w14:textId="2A59625D" w:rsidR="009A4540" w:rsidRPr="00A76A95" w:rsidRDefault="009A4540" w:rsidP="009A4540">
      <w:pPr>
        <w:spacing w:before="0" w:after="0" w:line="240" w:lineRule="auto"/>
        <w:rPr>
          <w:rFonts w:ascii="Times New Roman" w:eastAsia="Avenir" w:hAnsi="Times New Roman" w:cs="Times New Roman"/>
          <w:b/>
          <w:iCs/>
          <w:color w:val="000000" w:themeColor="text1"/>
          <w:sz w:val="24"/>
          <w:szCs w:val="24"/>
          <w:lang w:val="en-US"/>
        </w:rPr>
      </w:pPr>
      <w:r w:rsidRPr="00A76A95">
        <w:rPr>
          <w:rFonts w:ascii="Times New Roman" w:eastAsia="Avenir" w:hAnsi="Times New Roman" w:cs="Times New Roman"/>
          <w:b/>
          <w:iCs/>
          <w:color w:val="000000" w:themeColor="text1"/>
          <w:sz w:val="24"/>
          <w:szCs w:val="24"/>
          <w:lang w:val="en-US"/>
        </w:rPr>
        <w:t xml:space="preserve">Health </w:t>
      </w:r>
      <w:proofErr w:type="spellStart"/>
      <w:r w:rsidRPr="00A76A95">
        <w:rPr>
          <w:rFonts w:ascii="Times New Roman" w:eastAsia="Avenir" w:hAnsi="Times New Roman" w:cs="Times New Roman"/>
          <w:b/>
          <w:iCs/>
          <w:color w:val="000000" w:themeColor="text1"/>
          <w:sz w:val="24"/>
          <w:szCs w:val="24"/>
          <w:lang w:val="en-US"/>
        </w:rPr>
        <w:t>OpEd</w:t>
      </w:r>
      <w:proofErr w:type="spellEnd"/>
      <w:r w:rsidRPr="00A76A95">
        <w:rPr>
          <w:rFonts w:ascii="Times New Roman" w:eastAsia="Avenir" w:hAnsi="Times New Roman" w:cs="Times New Roman"/>
          <w:b/>
          <w:iCs/>
          <w:color w:val="000000" w:themeColor="text1"/>
          <w:sz w:val="24"/>
          <w:szCs w:val="24"/>
          <w:lang w:val="en-US"/>
        </w:rPr>
        <w:t xml:space="preserve"> and blogs</w:t>
      </w:r>
    </w:p>
    <w:p w14:paraId="737C8C00" w14:textId="77777777" w:rsidR="009A4540" w:rsidRPr="00A76A95" w:rsidRDefault="009A4540" w:rsidP="009A4540">
      <w:pPr>
        <w:spacing w:before="0" w:after="0" w:line="240" w:lineRule="auto"/>
        <w:rPr>
          <w:rFonts w:ascii="Times New Roman" w:eastAsia="Avenir" w:hAnsi="Times New Roman" w:cs="Times New Roman"/>
          <w:b/>
          <w:iCs/>
          <w:color w:val="000000" w:themeColor="text1"/>
          <w:sz w:val="24"/>
          <w:szCs w:val="24"/>
          <w:lang w:val="en-US"/>
        </w:rPr>
      </w:pPr>
    </w:p>
    <w:p w14:paraId="0C13DB28" w14:textId="77777777" w:rsidR="009A4540" w:rsidRPr="00A76A95" w:rsidRDefault="009A4540" w:rsidP="009A4540">
      <w:pPr>
        <w:numPr>
          <w:ilvl w:val="0"/>
          <w:numId w:val="5"/>
        </w:numPr>
        <w:spacing w:before="0"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‌</w:t>
      </w:r>
      <w:proofErr w:type="spellStart"/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Shaffi</w:t>
      </w:r>
      <w:proofErr w:type="spellEnd"/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Fazaludeen</w:t>
      </w:r>
      <w:proofErr w:type="spellEnd"/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Koya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and </w:t>
      </w: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Shahul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Hameed Ebrahim. The Winding Road to Free COVID Vaccines in India | Think Global Health [Internet]. Council on Foreign Relations. 2021 [cited 2021 Jul 20]. Available from: </w:t>
      </w:r>
      <w:hyperlink r:id="rId34" w:history="1">
        <w:r w:rsidRPr="00A76A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https://www.thinkglobalhealth.org/article/winding-road-free-covid-vaccines-india</w:t>
        </w:r>
      </w:hyperlink>
    </w:p>
    <w:p w14:paraId="70CB4A72" w14:textId="77777777" w:rsidR="009A4540" w:rsidRPr="00A76A95" w:rsidRDefault="009A4540" w:rsidP="009A4540">
      <w:pPr>
        <w:numPr>
          <w:ilvl w:val="0"/>
          <w:numId w:val="5"/>
        </w:numPr>
        <w:spacing w:before="0"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Arathi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Shaffi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and Nayar. Restrictive measures in pandemic mitigation: On the ethics of using drones for surveillance https://www.internationalhealthpolicies.org/ [Internet]. IHP. 2021 [cited 2021 May 23]. Available from: </w:t>
      </w:r>
      <w:hyperlink r:id="rId35" w:history="1">
        <w:r w:rsidRPr="00A76A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https://www.internationalhealthpolicies.org/blogs/restrictive-measures-in-pandemic-mitigation-on-the-ethics-of-using-drones-for-surveillance/</w:t>
        </w:r>
      </w:hyperlink>
    </w:p>
    <w:p w14:paraId="41F3EB1B" w14:textId="77777777" w:rsidR="009A4540" w:rsidRPr="00A76A95" w:rsidRDefault="009A4540" w:rsidP="009A4540">
      <w:pPr>
        <w:numPr>
          <w:ilvl w:val="0"/>
          <w:numId w:val="5"/>
        </w:numPr>
        <w:spacing w:before="0"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Shahul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Hameed Ebrahim, </w:t>
      </w:r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Muhammed </w:t>
      </w:r>
      <w:proofErr w:type="spellStart"/>
      <w:r w:rsidRPr="00A76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Shaffi</w:t>
      </w:r>
      <w:proofErr w:type="spellEnd"/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&amp; N.M. Mujeeb Rahman. India’s vaccine saga continues with COVID-19 providing an opportunity to boost vaccine literacy [Internet]. Frontline. Frontline; 2021 [cited 2021 Feb 18]. Available from: </w:t>
      </w:r>
      <w:hyperlink r:id="rId36" w:history="1">
        <w:r w:rsidRPr="00A76A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https://frontline.thehindu.com/cover-story/india-vaccine-saga-history-of-public-health-vaccination-covid19-provides-opportunity-to-boost-vaccine-literacy/article33551779.ece</w:t>
        </w:r>
      </w:hyperlink>
    </w:p>
    <w:p w14:paraId="458F2FAB" w14:textId="77777777" w:rsidR="009A4540" w:rsidRPr="00A76A95" w:rsidRDefault="009A4540" w:rsidP="009A4540">
      <w:pPr>
        <w:numPr>
          <w:ilvl w:val="0"/>
          <w:numId w:val="5"/>
        </w:numPr>
        <w:spacing w:before="0" w:after="0" w:line="240" w:lineRule="auto"/>
        <w:contextualSpacing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K Rajasekharan Nayar; Anant Kumar; Muhammed</w:t>
      </w:r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>Shaffi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; </w:t>
      </w: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Arathi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P Rao; Anand </w:t>
      </w: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Marthanda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Pillai; S </w:t>
      </w: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S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Lal. Waiting in Health and Medical Care: A Preliminary Exploration | Medical Humanities. Medical Humanities. </w:t>
      </w:r>
      <w:hyperlink r:id="rId37" w:history="1">
        <w:r w:rsidRPr="00A76A95">
          <w:rPr>
            <w:rFonts w:ascii="Times New Roman" w:eastAsia="Avenir" w:hAnsi="Times New Roman" w:cs="Times New Roman"/>
            <w:color w:val="000000" w:themeColor="text1"/>
            <w:sz w:val="24"/>
            <w:szCs w:val="24"/>
            <w:lang w:val="en-US"/>
          </w:rPr>
          <w:t>https://blogs.bmj.com/medical-</w:t>
        </w:r>
        <w:r w:rsidRPr="00A76A95">
          <w:rPr>
            <w:rFonts w:ascii="Times New Roman" w:eastAsia="Avenir" w:hAnsi="Times New Roman" w:cs="Times New Roman"/>
            <w:color w:val="000000" w:themeColor="text1"/>
            <w:sz w:val="24"/>
            <w:szCs w:val="24"/>
            <w:lang w:val="en-US"/>
          </w:rPr>
          <w:lastRenderedPageBreak/>
          <w:t>humanities/2020/10/01/waiting-in-health-and-medical-care-a-preliminary-exploration/</w:t>
        </w:r>
      </w:hyperlink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Published October 2020</w:t>
      </w:r>
    </w:p>
    <w:p w14:paraId="21248A31" w14:textId="77777777" w:rsidR="009A4540" w:rsidRPr="00A76A95" w:rsidRDefault="009A4540" w:rsidP="009A4540">
      <w:pPr>
        <w:numPr>
          <w:ilvl w:val="0"/>
          <w:numId w:val="5"/>
        </w:numPr>
        <w:spacing w:before="0" w:after="0" w:line="240" w:lineRule="auto"/>
        <w:contextualSpacing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>Shaffi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Fazaludeen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Koya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. Are We Losing the Battle Against COVID-19? Delhi Post. </w:t>
      </w:r>
      <w:hyperlink r:id="rId38" w:history="1">
        <w:r w:rsidRPr="00A76A95">
          <w:rPr>
            <w:rFonts w:ascii="Times New Roman" w:eastAsia="Avenir" w:hAnsi="Times New Roman" w:cs="Times New Roman"/>
            <w:color w:val="000000" w:themeColor="text1"/>
            <w:sz w:val="24"/>
            <w:szCs w:val="24"/>
            <w:lang w:val="en-US"/>
          </w:rPr>
          <w:t>https://delhipostnews.com/are-we-losing-the-battle-against-covid-19/</w:t>
        </w:r>
      </w:hyperlink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. Published July 8, 2020. </w:t>
      </w:r>
    </w:p>
    <w:p w14:paraId="11D62FD4" w14:textId="77777777" w:rsidR="009A4540" w:rsidRPr="00A76A95" w:rsidRDefault="009A4540" w:rsidP="009A4540">
      <w:pPr>
        <w:numPr>
          <w:ilvl w:val="0"/>
          <w:numId w:val="5"/>
        </w:numPr>
        <w:spacing w:before="0" w:after="0" w:line="240" w:lineRule="auto"/>
        <w:contextualSpacing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Kesavan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Rajasekharan Nayar, Muhammed </w:t>
      </w:r>
      <w:proofErr w:type="spellStart"/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>Shaffi</w:t>
      </w:r>
      <w:proofErr w:type="spellEnd"/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>,</w:t>
      </w:r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Anant Kumar. The Science, Arts and Politics of COVID | Countercurrents. Countercurrents. </w:t>
      </w:r>
      <w:hyperlink r:id="rId39" w:history="1">
        <w:r w:rsidRPr="00A76A95">
          <w:rPr>
            <w:rFonts w:ascii="Times New Roman" w:eastAsia="Avenir" w:hAnsi="Times New Roman" w:cs="Times New Roman"/>
            <w:color w:val="000000" w:themeColor="text1"/>
            <w:sz w:val="24"/>
            <w:szCs w:val="24"/>
            <w:lang w:val="en-US"/>
          </w:rPr>
          <w:t>https://countercurrents.org/2020/04/the-science-arts-and-politics-of-covid/</w:t>
        </w:r>
      </w:hyperlink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. Published April 30, 2020.</w:t>
      </w:r>
    </w:p>
    <w:p w14:paraId="60F58A11" w14:textId="77777777" w:rsidR="009A4540" w:rsidRPr="00A76A95" w:rsidRDefault="009A4540" w:rsidP="009A4540">
      <w:pPr>
        <w:numPr>
          <w:ilvl w:val="0"/>
          <w:numId w:val="5"/>
        </w:numPr>
        <w:spacing w:before="0" w:after="0" w:line="240" w:lineRule="auto"/>
        <w:contextualSpacing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Kesavan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Rajasekharan Nayar, K Mohandas, Muhammed</w:t>
      </w:r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>Shaffi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, Minu Abraham, Chitra Grace, Jinbert Lordson. Pilgrims’ Progress: Need for a Humanitarian Mass-Gathering Policy.  The BMJ Opinion, July 24, 2018, Available at </w:t>
      </w:r>
      <w:hyperlink r:id="rId40">
        <w:r w:rsidRPr="00A76A95">
          <w:rPr>
            <w:rFonts w:ascii="Times New Roman" w:eastAsia="Avenir" w:hAnsi="Times New Roman" w:cs="Times New Roman"/>
            <w:color w:val="000000" w:themeColor="text1"/>
            <w:sz w:val="24"/>
            <w:szCs w:val="24"/>
            <w:lang w:val="en-US"/>
          </w:rPr>
          <w:t>https://blogs.bmj.com/medical-humanities/2018/07/24/pilgrims-progress-need-for-a-humanitarian-mass-gathering-policy</w:t>
        </w:r>
      </w:hyperlink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</w:p>
    <w:p w14:paraId="46BE94E7" w14:textId="77777777" w:rsidR="009A4540" w:rsidRPr="00A76A95" w:rsidRDefault="009A4540" w:rsidP="009A4540">
      <w:pPr>
        <w:numPr>
          <w:ilvl w:val="0"/>
          <w:numId w:val="5"/>
        </w:numPr>
        <w:spacing w:before="0" w:after="0" w:line="240" w:lineRule="auto"/>
        <w:contextualSpacing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Manpreet </w:t>
      </w: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Khurmi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and Muhammed</w:t>
      </w:r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>Shaffi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. The deaths of children in hospital in India. The BMJ Opinion, December 14, 2017, Available at </w:t>
      </w:r>
      <w:hyperlink r:id="rId41">
        <w:r w:rsidRPr="00A76A95">
          <w:rPr>
            <w:rFonts w:ascii="Times New Roman" w:eastAsia="Avenir" w:hAnsi="Times New Roman" w:cs="Times New Roman"/>
            <w:color w:val="000000" w:themeColor="text1"/>
            <w:sz w:val="24"/>
            <w:szCs w:val="24"/>
            <w:lang w:val="en-US"/>
          </w:rPr>
          <w:t>http://blogs.bmj.com/bmj/2017/12/14/the-deaths-of-children-in-hospital-in-india/</w:t>
        </w:r>
      </w:hyperlink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8633CE2" w14:textId="77777777" w:rsidR="009A4540" w:rsidRPr="00A76A95" w:rsidRDefault="009A4540" w:rsidP="009A4540">
      <w:pPr>
        <w:numPr>
          <w:ilvl w:val="0"/>
          <w:numId w:val="5"/>
        </w:numPr>
        <w:spacing w:before="0" w:after="0" w:line="240" w:lineRule="auto"/>
        <w:contextualSpacing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Anant Kumar, </w:t>
      </w: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Kesavan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Rajasekharan Nayar, Muhammed</w:t>
      </w:r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>Shaffi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, Chitra Grace, </w:t>
      </w: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Lekha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D Bhat. Happy Days Are ‘Not’ Here! Economic &amp; Political Weekly Vol. 52, Issue No. 19, 13 May 2017 available at </w:t>
      </w:r>
      <w:hyperlink r:id="rId42">
        <w:r w:rsidRPr="00A76A95">
          <w:rPr>
            <w:rFonts w:ascii="Times New Roman" w:eastAsia="Avenir" w:hAnsi="Times New Roman" w:cs="Times New Roman"/>
            <w:color w:val="000000" w:themeColor="text1"/>
            <w:sz w:val="24"/>
            <w:szCs w:val="24"/>
            <w:lang w:val="en-US"/>
          </w:rPr>
          <w:t>http://www.epw.in/journal/2017/19/commentary/happy-days-are-%E2%80%98not%E2%80%99-here.html</w:t>
        </w:r>
      </w:hyperlink>
    </w:p>
    <w:p w14:paraId="32237136" w14:textId="77777777" w:rsidR="009A4540" w:rsidRPr="00A76A95" w:rsidRDefault="009A4540" w:rsidP="009A4540">
      <w:pPr>
        <w:numPr>
          <w:ilvl w:val="0"/>
          <w:numId w:val="5"/>
        </w:numPr>
        <w:spacing w:before="0" w:after="0" w:line="240" w:lineRule="auto"/>
        <w:contextualSpacing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Rakesh PS, </w:t>
      </w: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Kesavan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Rajasekharan Nayar, Muhammed</w:t>
      </w:r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>Shaffi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, Chitra Grace. Do we need to consider universalizing the hepatitis A vaccine in Kerala, India? The BMJ Opinion, February 10, 2017, Available at </w:t>
      </w:r>
      <w:hyperlink r:id="rId43">
        <w:r w:rsidRPr="00A76A95">
          <w:rPr>
            <w:rFonts w:ascii="Times New Roman" w:eastAsia="Avenir" w:hAnsi="Times New Roman" w:cs="Times New Roman"/>
            <w:color w:val="000000" w:themeColor="text1"/>
            <w:sz w:val="24"/>
            <w:szCs w:val="24"/>
            <w:lang w:val="en-US"/>
          </w:rPr>
          <w:t>http://blogs.bmj.com/bmj/2017/02/10/do-we-need-to-consider-universalising-the-hepatitis-a-vaccine-in-kerala-india/</w:t>
        </w:r>
      </w:hyperlink>
    </w:p>
    <w:p w14:paraId="14BAE68F" w14:textId="77777777" w:rsidR="009A4540" w:rsidRPr="00A76A95" w:rsidRDefault="009A4540" w:rsidP="009A4540">
      <w:pPr>
        <w:numPr>
          <w:ilvl w:val="0"/>
          <w:numId w:val="5"/>
        </w:numPr>
        <w:spacing w:before="0" w:after="0" w:line="240" w:lineRule="auto"/>
        <w:contextualSpacing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Muhammed</w:t>
      </w:r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>Shaffi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Kesavan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Rajasekharan Nayar and SS Lal. Diphtheria Deaths in Kerala-signs of an impending crisis. Economic and Political Weekly, Vol. 50, Issue No. 43, 24 Oct 2015; available at </w:t>
      </w:r>
      <w:hyperlink r:id="rId44">
        <w:r w:rsidRPr="00A76A95">
          <w:rPr>
            <w:rFonts w:ascii="Times New Roman" w:eastAsia="Avenir" w:hAnsi="Times New Roman" w:cs="Times New Roman"/>
            <w:color w:val="000000" w:themeColor="text1"/>
            <w:sz w:val="24"/>
            <w:szCs w:val="24"/>
            <w:lang w:val="en-US"/>
          </w:rPr>
          <w:t>http://www.epw.in/journal/2015/43/reports-states-web-exclusives/diphtheria-deaths-kerala.html</w:t>
        </w:r>
      </w:hyperlink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612BA96E" w14:textId="77777777" w:rsidR="009A4540" w:rsidRPr="00A76A95" w:rsidRDefault="009A4540" w:rsidP="009A4540">
      <w:pPr>
        <w:spacing w:before="0" w:after="0" w:line="240" w:lineRule="auto"/>
        <w:contextualSpacing/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630FC49D" w14:textId="77777777" w:rsidR="009A4540" w:rsidRPr="00A76A95" w:rsidRDefault="009A4540" w:rsidP="009A4540">
      <w:pPr>
        <w:spacing w:before="0" w:after="0" w:line="240" w:lineRule="auto"/>
        <w:contextualSpacing/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6EF6AB33" w14:textId="77777777" w:rsidR="009A4540" w:rsidRPr="00A76A95" w:rsidRDefault="009A4540" w:rsidP="00AC1B0D">
      <w:pPr>
        <w:spacing w:before="0" w:after="0" w:line="240" w:lineRule="auto"/>
        <w:ind w:left="567"/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</w:pPr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>Conference paper presentations</w:t>
      </w:r>
    </w:p>
    <w:p w14:paraId="0812C083" w14:textId="77777777" w:rsidR="009A4540" w:rsidRPr="00A76A95" w:rsidRDefault="009A4540" w:rsidP="00AC1B0D">
      <w:pPr>
        <w:spacing w:before="0" w:after="0" w:line="240" w:lineRule="auto"/>
        <w:ind w:left="567"/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5270142A" w14:textId="77777777" w:rsidR="009A4540" w:rsidRPr="00A76A95" w:rsidRDefault="009A4540" w:rsidP="00AC1B0D">
      <w:pPr>
        <w:spacing w:before="0" w:after="0" w:line="240" w:lineRule="auto"/>
        <w:ind w:left="567"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Muhammed </w:t>
      </w:r>
      <w:proofErr w:type="spellStart"/>
      <w:r w:rsidRPr="00A76A95">
        <w:rPr>
          <w:rFonts w:ascii="Times New Roman" w:eastAsia="Avenir" w:hAnsi="Times New Roman" w:cs="Times New Roman"/>
          <w:b/>
          <w:bCs/>
          <w:color w:val="000000" w:themeColor="text1"/>
          <w:sz w:val="24"/>
          <w:szCs w:val="24"/>
          <w:lang w:val="en-US"/>
        </w:rPr>
        <w:t>Shaffi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. Vaccine hesitancy and social media. The International Society for Neglected Tropical Diseases, London. Online 28th September, 2021. </w:t>
      </w:r>
    </w:p>
    <w:p w14:paraId="30C28067" w14:textId="77777777" w:rsidR="009A4540" w:rsidRPr="00A76A95" w:rsidRDefault="009A4540" w:rsidP="00AC1B0D">
      <w:pPr>
        <w:spacing w:before="0" w:after="0" w:line="240" w:lineRule="auto"/>
        <w:ind w:left="567"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</w:p>
    <w:p w14:paraId="30C4AD89" w14:textId="77777777" w:rsidR="009A4540" w:rsidRPr="00A76A95" w:rsidRDefault="009A4540" w:rsidP="00AC1B0D">
      <w:pPr>
        <w:spacing w:before="0" w:after="0" w:line="240" w:lineRule="auto"/>
        <w:ind w:left="567"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Muhammed </w:t>
      </w:r>
      <w:proofErr w:type="spellStart"/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>Shaffi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, Jinbert et al. Countering Vaccine hesitancy- Development of a new Mobile Application- </w:t>
      </w: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Pradhirodh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-The </w:t>
      </w: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VaxApp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, selected for the sixth global symposium on health systems research, to be held in Dubai, Nov 10-12, 2020</w:t>
      </w:r>
    </w:p>
    <w:p w14:paraId="04422A81" w14:textId="77777777" w:rsidR="009A4540" w:rsidRPr="00A76A95" w:rsidRDefault="009A4540" w:rsidP="00AC1B0D">
      <w:pPr>
        <w:spacing w:before="0" w:after="0" w:line="240" w:lineRule="auto"/>
        <w:ind w:left="567"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</w:p>
    <w:p w14:paraId="79654025" w14:textId="77777777" w:rsidR="009A4540" w:rsidRPr="00A76A95" w:rsidRDefault="009A4540" w:rsidP="00AC1B0D">
      <w:pPr>
        <w:spacing w:before="0" w:after="0" w:line="240" w:lineRule="auto"/>
        <w:ind w:left="567"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Muhammed </w:t>
      </w:r>
      <w:proofErr w:type="spellStart"/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>Shaffi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, Jinbert et al. Vaccine hesitancy in the context of social media anti-vaccine campaigns: health system trust deficit as a key determinant, selected for the sixth global symposium on health systems research, to be held in Dubai, Nov 10-12, 2020</w:t>
      </w:r>
    </w:p>
    <w:p w14:paraId="3C5ACEDE" w14:textId="77777777" w:rsidR="009A4540" w:rsidRPr="00A76A95" w:rsidRDefault="009A4540" w:rsidP="00AC1B0D">
      <w:pPr>
        <w:spacing w:before="0" w:after="0" w:line="240" w:lineRule="auto"/>
        <w:ind w:left="567"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</w:p>
    <w:p w14:paraId="02BEE535" w14:textId="77777777" w:rsidR="009A4540" w:rsidRPr="00A76A95" w:rsidRDefault="009A4540" w:rsidP="00AC1B0D">
      <w:pPr>
        <w:spacing w:before="0" w:after="0" w:line="240" w:lineRule="auto"/>
        <w:ind w:left="567"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Muhammed </w:t>
      </w:r>
      <w:proofErr w:type="spellStart"/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>Shaffi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, KR Nayar et al. Bridging the evidence-policy gap: Need for an effective mass gathering and safe pilgrimage policy in Indi, selected for the sixth global symposium on health systems research, to be held in Dubai, Nov 10-12, 2020</w:t>
      </w:r>
    </w:p>
    <w:p w14:paraId="706BCB76" w14:textId="77777777" w:rsidR="009A4540" w:rsidRPr="00A76A95" w:rsidRDefault="009A4540" w:rsidP="00AC1B0D">
      <w:pPr>
        <w:spacing w:before="0" w:after="0" w:line="240" w:lineRule="auto"/>
        <w:ind w:left="567"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</w:p>
    <w:p w14:paraId="72696A53" w14:textId="77777777" w:rsidR="009A4540" w:rsidRPr="00A76A95" w:rsidRDefault="009A4540" w:rsidP="00AC1B0D">
      <w:pPr>
        <w:spacing w:before="0" w:after="0" w:line="240" w:lineRule="auto"/>
        <w:ind w:left="567"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Abdu </w:t>
      </w: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Adawi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, Muhammed </w:t>
      </w:r>
      <w:proofErr w:type="spellStart"/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>Shaffi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Abdalsalam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et al (2019). Total Health Expenditure and health outcomes- An analysis of time trends for top five countries of the world and Saudi </w:t>
      </w:r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lastRenderedPageBreak/>
        <w:t>Arabia. Presented at the 2nd regional conference on public health at Riyad, KSA. 26-28 Mar 2019</w:t>
      </w:r>
    </w:p>
    <w:p w14:paraId="5120D7AE" w14:textId="77777777" w:rsidR="009A4540" w:rsidRPr="00A76A95" w:rsidRDefault="009A4540" w:rsidP="00AC1B0D">
      <w:pPr>
        <w:spacing w:before="0" w:after="0" w:line="240" w:lineRule="auto"/>
        <w:ind w:left="567"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</w:p>
    <w:p w14:paraId="73FF0CD8" w14:textId="77777777" w:rsidR="009A4540" w:rsidRPr="00A76A95" w:rsidRDefault="009A4540" w:rsidP="00AC1B0D">
      <w:pPr>
        <w:spacing w:before="0" w:after="0" w:line="240" w:lineRule="auto"/>
        <w:ind w:left="567"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Thamer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Bakhamis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, Majed Al-</w:t>
      </w: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Thibaithi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, Muhammed </w:t>
      </w:r>
      <w:proofErr w:type="spellStart"/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>Shaffi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et al (2019). Outbreaks in 2018- A global epidemiological perspective. Presented at the 2nd regional conference on public health at Riyad, KSA. 26-28 Mar 2019</w:t>
      </w:r>
    </w:p>
    <w:p w14:paraId="1A9CA41F" w14:textId="77777777" w:rsidR="009A4540" w:rsidRPr="00A76A95" w:rsidRDefault="009A4540" w:rsidP="00AC1B0D">
      <w:pPr>
        <w:spacing w:before="0" w:after="0" w:line="240" w:lineRule="auto"/>
        <w:ind w:left="567"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</w:p>
    <w:p w14:paraId="0650F13D" w14:textId="77777777" w:rsidR="009A4540" w:rsidRPr="00A76A95" w:rsidRDefault="009A4540" w:rsidP="00AC1B0D">
      <w:pPr>
        <w:spacing w:before="0" w:after="0" w:line="240" w:lineRule="auto"/>
        <w:ind w:left="567"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Muhammed </w:t>
      </w:r>
      <w:proofErr w:type="spellStart"/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>Shaffi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and </w:t>
      </w: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Joltin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C (2014). Active case finding in urban slums- Experience from a pilot under </w:t>
      </w: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Axshya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projects in India. Presented at the 45th Union world conference on lung health at Barcelona. 28 Oct-1 Nov 2014</w:t>
      </w:r>
    </w:p>
    <w:p w14:paraId="6A435892" w14:textId="77777777" w:rsidR="009A4540" w:rsidRPr="00A76A95" w:rsidRDefault="009A4540" w:rsidP="00AC1B0D">
      <w:pPr>
        <w:spacing w:before="0" w:after="0" w:line="240" w:lineRule="auto"/>
        <w:ind w:left="567"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</w:p>
    <w:p w14:paraId="34A9C7B6" w14:textId="77777777" w:rsidR="009A4540" w:rsidRPr="00A76A95" w:rsidRDefault="009A4540" w:rsidP="00AC1B0D">
      <w:pPr>
        <w:spacing w:before="0" w:after="0" w:line="240" w:lineRule="auto"/>
        <w:ind w:left="567"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S </w:t>
      </w:r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>Muhammed</w:t>
      </w:r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and G Mohit (2013). Reaching the unreached: Piggybacking on an existing platform. Presented at the 44th Union world conference on lung health in Paris. 1-3 Nov 2013</w:t>
      </w:r>
    </w:p>
    <w:p w14:paraId="705F4F74" w14:textId="77777777" w:rsidR="009A4540" w:rsidRPr="00A76A95" w:rsidRDefault="009A4540" w:rsidP="00AC1B0D">
      <w:pPr>
        <w:spacing w:before="0" w:after="0" w:line="240" w:lineRule="auto"/>
        <w:ind w:left="567"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</w:p>
    <w:p w14:paraId="13781A24" w14:textId="77777777" w:rsidR="009A4540" w:rsidRPr="00A76A95" w:rsidRDefault="009A4540" w:rsidP="00AC1B0D">
      <w:pPr>
        <w:spacing w:before="0" w:after="0" w:line="240" w:lineRule="auto"/>
        <w:ind w:left="567"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Muhammed </w:t>
      </w:r>
      <w:proofErr w:type="spellStart"/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>Shaffi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Zarin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Pilakkadavath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(2013). Cluster model in medical education. Presented at the 1st National conference on Family Medicine and Primary Care 20-21 April 2013 New Delhi</w:t>
      </w:r>
    </w:p>
    <w:p w14:paraId="018F9A71" w14:textId="77777777" w:rsidR="009A4540" w:rsidRPr="00A76A95" w:rsidRDefault="009A4540" w:rsidP="00AC1B0D">
      <w:pPr>
        <w:spacing w:before="0" w:after="0" w:line="240" w:lineRule="auto"/>
        <w:ind w:left="567"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</w:p>
    <w:p w14:paraId="7D249FD6" w14:textId="77777777" w:rsidR="009A4540" w:rsidRPr="00A76A95" w:rsidRDefault="009A4540" w:rsidP="00AC1B0D">
      <w:pPr>
        <w:spacing w:before="0" w:after="0" w:line="240" w:lineRule="auto"/>
        <w:ind w:left="567"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S </w:t>
      </w:r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>Muhammed</w:t>
      </w:r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, S </w:t>
      </w: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Jaysankar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, et al (2012). Expansion with inclusion: to achieve the target of 90/90 in India. Presented at 43rd Union world conference on lung health at Kuala Lumpur. 13-17 Nov 2012</w:t>
      </w:r>
    </w:p>
    <w:p w14:paraId="0114DD31" w14:textId="77777777" w:rsidR="009A4540" w:rsidRPr="00A76A95" w:rsidRDefault="009A4540" w:rsidP="00AC1B0D">
      <w:pPr>
        <w:spacing w:before="0" w:after="0" w:line="240" w:lineRule="auto"/>
        <w:ind w:left="567"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</w:p>
    <w:p w14:paraId="187656FA" w14:textId="77777777" w:rsidR="009A4540" w:rsidRPr="00A76A95" w:rsidRDefault="009A4540" w:rsidP="00AC1B0D">
      <w:pPr>
        <w:spacing w:before="0" w:after="0" w:line="240" w:lineRule="auto"/>
        <w:ind w:left="567"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S </w:t>
      </w:r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>Muhammed</w:t>
      </w:r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Joju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Pomson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(2012). Medical associations as a manager of public-private mix in the RNTCP, India. Presented at 43rd Union world conference on lung health at Kuala Lumpur. 13-17 Nov 2012</w:t>
      </w:r>
    </w:p>
    <w:p w14:paraId="0EF374D0" w14:textId="77777777" w:rsidR="009A4540" w:rsidRPr="00A76A95" w:rsidRDefault="009A4540" w:rsidP="00AC1B0D">
      <w:pPr>
        <w:spacing w:before="0" w:after="0" w:line="240" w:lineRule="auto"/>
        <w:ind w:left="567"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</w:p>
    <w:p w14:paraId="2CD51330" w14:textId="77777777" w:rsidR="009A4540" w:rsidRPr="00A76A95" w:rsidRDefault="009A4540" w:rsidP="00AC1B0D">
      <w:pPr>
        <w:spacing w:before="0" w:after="0" w:line="240" w:lineRule="auto"/>
        <w:ind w:left="567"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S </w:t>
      </w:r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>Muhammed</w:t>
      </w:r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, S Vijayan, S Balakrishnan, R V </w:t>
      </w: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Asokan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, K G </w:t>
      </w: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Prema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(2011). PPM and role of professional associations in tuberculosis care and control. Presented at 42nd Union world conference on lung health at Lille, France. 26-30 Oct 2011</w:t>
      </w:r>
    </w:p>
    <w:p w14:paraId="054DDC70" w14:textId="77777777" w:rsidR="009A4540" w:rsidRPr="00A76A95" w:rsidRDefault="009A4540" w:rsidP="00AC1B0D">
      <w:pPr>
        <w:spacing w:before="0" w:after="0" w:line="240" w:lineRule="auto"/>
        <w:ind w:left="567"/>
        <w:contextualSpacing/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170E752B" w14:textId="77777777" w:rsidR="009A4540" w:rsidRPr="00A76A95" w:rsidRDefault="009A4540" w:rsidP="00AC1B0D">
      <w:pPr>
        <w:spacing w:before="0" w:after="0" w:line="240" w:lineRule="auto"/>
        <w:ind w:left="567"/>
        <w:contextualSpacing/>
        <w:rPr>
          <w:rFonts w:ascii="Times New Roman" w:eastAsia="Candara" w:hAnsi="Times New Roman" w:cs="Times New Roman"/>
          <w:color w:val="000000" w:themeColor="text1"/>
          <w:sz w:val="24"/>
          <w:szCs w:val="24"/>
          <w:lang w:val="en-US"/>
        </w:rPr>
      </w:pPr>
    </w:p>
    <w:p w14:paraId="20B19E7E" w14:textId="77777777" w:rsidR="009A4540" w:rsidRPr="00A76A95" w:rsidRDefault="009A4540" w:rsidP="00AC1B0D">
      <w:pPr>
        <w:spacing w:before="0" w:after="0" w:line="240" w:lineRule="auto"/>
        <w:ind w:left="567"/>
        <w:contextualSpacing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</w:p>
    <w:p w14:paraId="591A1BE1" w14:textId="77777777" w:rsidR="009A4540" w:rsidRPr="00A76A95" w:rsidRDefault="009A4540" w:rsidP="00AC1B0D">
      <w:pPr>
        <w:spacing w:before="0" w:after="0" w:line="240" w:lineRule="auto"/>
        <w:ind w:left="567"/>
        <w:rPr>
          <w:rFonts w:ascii="Times New Roman" w:eastAsia="Candara" w:hAnsi="Times New Roman" w:cs="Times New Roman"/>
          <w:color w:val="000000" w:themeColor="text1"/>
          <w:sz w:val="24"/>
          <w:szCs w:val="24"/>
          <w:lang w:val="en-US"/>
        </w:rPr>
      </w:pPr>
    </w:p>
    <w:p w14:paraId="31422FD0" w14:textId="5F847642" w:rsidR="00767A0C" w:rsidRPr="00A76A95" w:rsidRDefault="00767A0C" w:rsidP="00AC1B0D">
      <w:pPr>
        <w:ind w:left="567"/>
        <w:rPr>
          <w:b/>
          <w:bCs/>
          <w:color w:val="000000" w:themeColor="text1"/>
          <w:sz w:val="56"/>
          <w:szCs w:val="56"/>
          <w:lang w:val="en-US"/>
        </w:rPr>
      </w:pPr>
      <w:r w:rsidRPr="00A76A95">
        <w:rPr>
          <w:b/>
          <w:bCs/>
          <w:color w:val="000000" w:themeColor="text1"/>
          <w:sz w:val="56"/>
          <w:szCs w:val="56"/>
          <w:lang w:val="en-US"/>
        </w:rPr>
        <w:br w:type="page"/>
      </w:r>
    </w:p>
    <w:p w14:paraId="77B9BB48" w14:textId="5FFA2C6C" w:rsidR="006F0283" w:rsidRPr="00A76A95" w:rsidRDefault="00E77ADB" w:rsidP="00767A0C">
      <w:pPr>
        <w:jc w:val="center"/>
        <w:rPr>
          <w:b/>
          <w:bCs/>
          <w:color w:val="000000" w:themeColor="text1"/>
          <w:sz w:val="36"/>
          <w:szCs w:val="36"/>
          <w:lang w:val="en-US"/>
        </w:rPr>
      </w:pPr>
      <w:r w:rsidRPr="00A76A95">
        <w:rPr>
          <w:b/>
          <w:bCs/>
          <w:color w:val="000000" w:themeColor="text1"/>
          <w:sz w:val="36"/>
          <w:szCs w:val="36"/>
          <w:lang w:val="en-US"/>
        </w:rPr>
        <w:lastRenderedPageBreak/>
        <w:t>JINBERT LORDSON</w:t>
      </w:r>
    </w:p>
    <w:p w14:paraId="330FD8F8" w14:textId="32222655" w:rsidR="00767A0C" w:rsidRPr="00A76A95" w:rsidRDefault="00C816CF" w:rsidP="00767A0C">
      <w:pPr>
        <w:jc w:val="center"/>
        <w:rPr>
          <w:b/>
          <w:bCs/>
          <w:color w:val="000000" w:themeColor="text1"/>
          <w:sz w:val="28"/>
          <w:szCs w:val="28"/>
          <w:lang w:val="en-US"/>
        </w:rPr>
      </w:pPr>
      <w:r>
        <w:rPr>
          <w:b/>
          <w:bCs/>
          <w:color w:val="000000" w:themeColor="text1"/>
          <w:sz w:val="28"/>
          <w:szCs w:val="28"/>
          <w:lang w:val="en-US"/>
        </w:rPr>
        <w:t xml:space="preserve">Senior </w:t>
      </w:r>
      <w:r w:rsidR="00767A0C" w:rsidRPr="00A76A95">
        <w:rPr>
          <w:b/>
          <w:bCs/>
          <w:color w:val="000000" w:themeColor="text1"/>
          <w:sz w:val="28"/>
          <w:szCs w:val="28"/>
          <w:lang w:val="en-US"/>
        </w:rPr>
        <w:t>Lecturer</w:t>
      </w:r>
    </w:p>
    <w:p w14:paraId="56BF81A2" w14:textId="5840D63F" w:rsidR="00767A0C" w:rsidRPr="00A76A95" w:rsidRDefault="00767A0C" w:rsidP="00767A0C">
      <w:pPr>
        <w:jc w:val="center"/>
        <w:rPr>
          <w:b/>
          <w:bCs/>
          <w:color w:val="000000" w:themeColor="text1"/>
          <w:sz w:val="28"/>
          <w:szCs w:val="28"/>
          <w:lang w:val="en-US"/>
        </w:rPr>
      </w:pPr>
      <w:r w:rsidRPr="00A76A95">
        <w:rPr>
          <w:b/>
          <w:bCs/>
          <w:color w:val="000000" w:themeColor="text1"/>
          <w:sz w:val="28"/>
          <w:szCs w:val="28"/>
          <w:lang w:val="en-US"/>
        </w:rPr>
        <w:t>___________________________________________________________________</w:t>
      </w:r>
    </w:p>
    <w:p w14:paraId="1BC4D882" w14:textId="77777777" w:rsidR="00E77ADB" w:rsidRPr="00E77ADB" w:rsidRDefault="00E77ADB" w:rsidP="00E77ADB">
      <w:pPr>
        <w:spacing w:before="0" w:after="0" w:line="36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69B2B337" w14:textId="6F06E233" w:rsidR="00E77ADB" w:rsidRPr="00E77ADB" w:rsidRDefault="00E77ADB" w:rsidP="00E77ADB">
      <w:pPr>
        <w:spacing w:before="0" w:after="0" w:line="360" w:lineRule="auto"/>
        <w:ind w:firstLine="28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</w:pPr>
      <w:r w:rsidRPr="00E77A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Recent Publications </w:t>
      </w:r>
    </w:p>
    <w:p w14:paraId="07922378" w14:textId="77777777" w:rsidR="00E77ADB" w:rsidRPr="00E77ADB" w:rsidRDefault="00E77ADB" w:rsidP="00E77ADB">
      <w:pPr>
        <w:spacing w:before="0" w:after="0" w:line="360" w:lineRule="auto"/>
        <w:ind w:firstLine="28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50988DFD" w14:textId="77777777" w:rsidR="00926DB7" w:rsidRPr="00A76A95" w:rsidRDefault="00926DB7" w:rsidP="00C816CF">
      <w:pPr>
        <w:numPr>
          <w:ilvl w:val="0"/>
          <w:numId w:val="12"/>
        </w:numPr>
        <w:spacing w:before="0" w:after="0" w:line="360" w:lineRule="auto"/>
        <w:contextualSpacing/>
        <w:rPr>
          <w:rFonts w:ascii="Times New Roman" w:eastAsia="Candara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926DB7">
        <w:rPr>
          <w:rFonts w:ascii="Times New Roman" w:eastAsia="Candara" w:hAnsi="Times New Roman" w:cs="Times New Roman"/>
          <w:color w:val="000000" w:themeColor="text1"/>
          <w:sz w:val="24"/>
          <w:szCs w:val="24"/>
          <w:lang w:val="en-US"/>
        </w:rPr>
        <w:t>Shaffi</w:t>
      </w:r>
      <w:proofErr w:type="spellEnd"/>
      <w:r w:rsidRPr="00926DB7">
        <w:rPr>
          <w:rFonts w:ascii="Times New Roman" w:eastAsia="Candara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26DB7">
        <w:rPr>
          <w:rFonts w:ascii="Times New Roman" w:eastAsia="Candara" w:hAnsi="Times New Roman" w:cs="Times New Roman"/>
          <w:color w:val="000000" w:themeColor="text1"/>
          <w:sz w:val="24"/>
          <w:szCs w:val="24"/>
          <w:lang w:val="en-US"/>
        </w:rPr>
        <w:t>Fazaludeen</w:t>
      </w:r>
      <w:proofErr w:type="spellEnd"/>
      <w:r w:rsidRPr="00926DB7">
        <w:rPr>
          <w:rFonts w:ascii="Times New Roman" w:eastAsia="Candara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26DB7">
        <w:rPr>
          <w:rFonts w:ascii="Times New Roman" w:eastAsia="Candara" w:hAnsi="Times New Roman" w:cs="Times New Roman"/>
          <w:color w:val="000000" w:themeColor="text1"/>
          <w:sz w:val="24"/>
          <w:szCs w:val="24"/>
          <w:lang w:val="en-US"/>
        </w:rPr>
        <w:t>Koya</w:t>
      </w:r>
      <w:proofErr w:type="spellEnd"/>
      <w:r w:rsidRPr="00A76A95">
        <w:rPr>
          <w:rFonts w:ascii="Times New Roman" w:eastAsia="Candara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926DB7">
        <w:rPr>
          <w:rFonts w:ascii="Times New Roman" w:eastAsia="Candara" w:hAnsi="Times New Roman" w:cs="Times New Roman"/>
          <w:b/>
          <w:bCs/>
          <w:color w:val="000000" w:themeColor="text1"/>
          <w:sz w:val="24"/>
          <w:szCs w:val="24"/>
          <w:lang w:val="en-US"/>
        </w:rPr>
        <w:t>Jinbert Lordson</w:t>
      </w:r>
      <w:r w:rsidRPr="00A76A95">
        <w:rPr>
          <w:rFonts w:ascii="Times New Roman" w:eastAsia="Candara" w:hAnsi="Times New Roman" w:cs="Times New Roman"/>
          <w:color w:val="000000" w:themeColor="text1"/>
          <w:sz w:val="24"/>
          <w:szCs w:val="24"/>
          <w:lang w:val="en-US"/>
        </w:rPr>
        <w:t xml:space="preserve">, Salman Khan et. al. Tuberculosis and Diabetes in India: stakeholder perspectives on health system challenges and opportunities for integrated care. </w:t>
      </w:r>
      <w:r w:rsidRPr="00A7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Journal of Epidemiology and Global Health (in press)</w:t>
      </w:r>
    </w:p>
    <w:p w14:paraId="1F2B062C" w14:textId="77777777" w:rsidR="00926DB7" w:rsidRPr="00926DB7" w:rsidRDefault="00926DB7" w:rsidP="00C816CF">
      <w:pPr>
        <w:spacing w:before="0" w:after="0"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ml-IN"/>
        </w:rPr>
      </w:pPr>
    </w:p>
    <w:p w14:paraId="0C6767F2" w14:textId="4AB865ED" w:rsidR="00E77ADB" w:rsidRPr="003C15A2" w:rsidRDefault="00E77ADB" w:rsidP="00C816CF">
      <w:pPr>
        <w:numPr>
          <w:ilvl w:val="0"/>
          <w:numId w:val="12"/>
        </w:numPr>
        <w:spacing w:before="0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ml-IN"/>
        </w:rPr>
      </w:pPr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 w:bidi="ml-IN"/>
        </w:rPr>
        <w:t xml:space="preserve">Nair, A.T., Nayar, K.R., </w:t>
      </w:r>
      <w:proofErr w:type="spellStart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 w:bidi="ml-IN"/>
        </w:rPr>
        <w:t>Koya</w:t>
      </w:r>
      <w:proofErr w:type="spellEnd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 w:bidi="ml-IN"/>
        </w:rPr>
        <w:t xml:space="preserve">, S.F., Abraham, M., </w:t>
      </w:r>
      <w:r w:rsidRPr="003C15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en-IN" w:bidi="ml-IN"/>
        </w:rPr>
        <w:t>Azariah, J.L</w:t>
      </w:r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 w:bidi="ml-IN"/>
        </w:rPr>
        <w:t xml:space="preserve">., Grace, C., Sreekumar, S., </w:t>
      </w:r>
      <w:proofErr w:type="spellStart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 w:bidi="ml-IN"/>
        </w:rPr>
        <w:t>Chembon</w:t>
      </w:r>
      <w:proofErr w:type="spellEnd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 w:bidi="ml-IN"/>
        </w:rPr>
        <w:t xml:space="preserve">, P., </w:t>
      </w:r>
      <w:proofErr w:type="spellStart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 w:bidi="ml-IN"/>
        </w:rPr>
        <w:t>Swarnam</w:t>
      </w:r>
      <w:proofErr w:type="spellEnd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 w:bidi="ml-IN"/>
        </w:rPr>
        <w:t>, K., Pandey, A.K. and Pillai, A.M</w:t>
      </w:r>
      <w:r w:rsidRPr="00E77A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en-IN" w:bidi="ml-IN"/>
        </w:rPr>
        <w:t>.</w:t>
      </w:r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 w:bidi="ml-IN"/>
        </w:rPr>
        <w:t> </w:t>
      </w:r>
      <w:proofErr w:type="gramStart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 w:bidi="ml-IN"/>
        </w:rPr>
        <w:t>Social media</w:t>
      </w:r>
      <w:proofErr w:type="gramEnd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 w:bidi="ml-IN"/>
        </w:rPr>
        <w:t>, vaccine hesitancy and trust deficit in immunization programs: a qualitative enquiry in Malappuram District of Kerala, India. </w:t>
      </w:r>
      <w:r w:rsidRPr="00E77A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en-IN" w:bidi="ml-IN"/>
        </w:rPr>
        <w:t>Health Res Policy Sys</w:t>
      </w:r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 w:bidi="ml-IN"/>
        </w:rPr>
        <w:t> </w:t>
      </w:r>
      <w:r w:rsidRPr="00E77A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en-IN" w:bidi="ml-IN"/>
        </w:rPr>
        <w:t>19, </w:t>
      </w:r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 w:bidi="ml-IN"/>
        </w:rPr>
        <w:t xml:space="preserve">56 (2021). </w:t>
      </w:r>
      <w:hyperlink r:id="rId45" w:history="1">
        <w:r w:rsidRPr="00E77AD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en-IN" w:bidi="ml-IN"/>
          </w:rPr>
          <w:t>https://doi.org/10.1186/s12961-021-00698-x</w:t>
        </w:r>
      </w:hyperlink>
    </w:p>
    <w:p w14:paraId="63765CC6" w14:textId="77777777" w:rsidR="003C15A2" w:rsidRPr="00A76A95" w:rsidRDefault="003C15A2" w:rsidP="00C816CF">
      <w:pPr>
        <w:numPr>
          <w:ilvl w:val="0"/>
          <w:numId w:val="12"/>
        </w:numPr>
        <w:spacing w:before="0" w:after="160" w:line="36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</w:pPr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Mini GK</w:t>
      </w:r>
      <w:r w:rsidRPr="00A76A95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val="en-US" w:bidi="ml-IN"/>
        </w:rPr>
        <w:t xml:space="preserve">, </w:t>
      </w:r>
      <w:r w:rsidRPr="003C15A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Grace CA</w:t>
      </w:r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, </w:t>
      </w:r>
      <w:r w:rsidRPr="003C15A2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val="en-US" w:bidi="ml-IN"/>
        </w:rPr>
        <w:t>Jinbert L</w:t>
      </w:r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. Complementary and alternative medicine use in the prevention of COVID-19 </w:t>
      </w:r>
      <w:proofErr w:type="gram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pandemic :</w:t>
      </w:r>
      <w:proofErr w:type="gram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 a cross-sectional survey in Kerala , India. Int J Community Med Public Heal 2021; 8: 5329–37.</w:t>
      </w:r>
    </w:p>
    <w:p w14:paraId="69A1C84D" w14:textId="77777777" w:rsidR="003C15A2" w:rsidRPr="00A76A95" w:rsidRDefault="003C15A2" w:rsidP="00C816CF">
      <w:pPr>
        <w:numPr>
          <w:ilvl w:val="0"/>
          <w:numId w:val="12"/>
        </w:numPr>
        <w:spacing w:before="0" w:after="160" w:line="36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</w:pPr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Pillai, Anand </w:t>
      </w: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Marthanda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, </w:t>
      </w: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Koya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, S.F., GK, M., </w:t>
      </w:r>
      <w:r w:rsidRPr="003C15A2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val="en-US" w:bidi="ml-IN"/>
        </w:rPr>
        <w:t>Lordson, J.A</w:t>
      </w:r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., </w:t>
      </w:r>
      <w:r w:rsidRPr="003C15A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Chitra</w:t>
      </w:r>
      <w:r w:rsidRPr="00A76A95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val="en-US" w:bidi="ml-IN"/>
        </w:rPr>
        <w:t xml:space="preserve">, </w:t>
      </w:r>
      <w:r w:rsidRPr="003C15A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G.A.,</w:t>
      </w:r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 Abraham, M., Kumar, V.V., </w:t>
      </w: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Bijumone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, S., Vijayan, B., KV, D., SH, K., Jose, S.D., </w:t>
      </w: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Vaheed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, R., J, R., K, A., Khan, S.R., SB, S., J, G., </w:t>
      </w: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Sivanand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, S., VS, K., VL, N., B, A., TK, M., VM, A., Wilson, G., </w:t>
      </w: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Sadasivan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, L.S., Nayar, K.R., Pillai, A </w:t>
      </w: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Marthanda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, 2021. “How Universal is the Use of Facemask During COVID-19 Pandemic? A Photo-Epidemiology Study from the Indian State of Kerala.” </w:t>
      </w:r>
      <w:r w:rsidRPr="00A76A95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val="en-US" w:bidi="ml-IN"/>
        </w:rPr>
        <w:t>Biomed. J. Sci. Tech. Res</w:t>
      </w:r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. 35, 27741–27746. https://doi.org/10.26717/bjstr.2021.35.005712</w:t>
      </w:r>
    </w:p>
    <w:p w14:paraId="409CC8A8" w14:textId="77777777" w:rsidR="004E03EC" w:rsidRPr="004E03EC" w:rsidRDefault="004E03EC" w:rsidP="00C816CF">
      <w:pPr>
        <w:numPr>
          <w:ilvl w:val="0"/>
          <w:numId w:val="12"/>
        </w:numPr>
        <w:spacing w:before="0" w:after="160" w:line="36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</w:pPr>
      <w:proofErr w:type="spellStart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 w:bidi="ml-IN"/>
        </w:rPr>
        <w:t>Koya</w:t>
      </w:r>
      <w:proofErr w:type="spellEnd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 w:bidi="ml-IN"/>
        </w:rPr>
        <w:t xml:space="preserve"> SF, Ebrahim SH, Bhat LD, Vijayan B, Khan S, Jose SD, </w:t>
      </w:r>
      <w:proofErr w:type="spellStart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 w:bidi="ml-IN"/>
        </w:rPr>
        <w:t>Pilakkadavath</w:t>
      </w:r>
      <w:proofErr w:type="spellEnd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 w:bidi="ml-IN"/>
        </w:rPr>
        <w:t xml:space="preserve"> Z, Rajeev P, </w:t>
      </w:r>
      <w:r w:rsidRPr="00E77A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en-IN" w:bidi="ml-IN"/>
        </w:rPr>
        <w:t>Azariah JL</w:t>
      </w:r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 w:bidi="ml-IN"/>
        </w:rPr>
        <w:t xml:space="preserve"> COVID-19 and Comorbidities: Audit of 2,000 COVID-19 Deaths in India. Journal of Epidemiology and Global Health. 2021 Mar;11(2):230-2</w:t>
      </w:r>
    </w:p>
    <w:p w14:paraId="1CD6AB3C" w14:textId="44606202" w:rsidR="003C15A2" w:rsidRPr="00A76A95" w:rsidRDefault="003C15A2" w:rsidP="00C816CF">
      <w:pPr>
        <w:numPr>
          <w:ilvl w:val="0"/>
          <w:numId w:val="12"/>
        </w:numPr>
        <w:spacing w:before="0" w:after="160" w:line="36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</w:pP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Rajasekhran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 K Nayar, </w:t>
      </w:r>
      <w:r w:rsidRPr="003C15A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Anoop</w:t>
      </w:r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 T Nair, Muhammed </w:t>
      </w: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Shaffi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, Kamala </w:t>
      </w: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Swarnam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, Anant Kumar, Minu Abraham, </w:t>
      </w:r>
      <w:r w:rsidRPr="003C15A2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val="en-US" w:bidi="ml-IN"/>
        </w:rPr>
        <w:t>Jinbert Lordson</w:t>
      </w:r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, </w:t>
      </w:r>
      <w:r w:rsidRPr="003C15A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Chitra Grace</w:t>
      </w:r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. Methods to overcome vaccine hesitancy. </w:t>
      </w:r>
      <w:r w:rsidRPr="00A76A95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en-US" w:bidi="ml-IN"/>
        </w:rPr>
        <w:t>The Lancet.</w:t>
      </w:r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 2019; 393(10177): 1203-1204</w:t>
      </w:r>
    </w:p>
    <w:p w14:paraId="760B6EFA" w14:textId="209C15E3" w:rsidR="00E77ADB" w:rsidRPr="004E03EC" w:rsidRDefault="003C15A2" w:rsidP="004E03EC">
      <w:pPr>
        <w:numPr>
          <w:ilvl w:val="0"/>
          <w:numId w:val="12"/>
        </w:numPr>
        <w:spacing w:before="0" w:after="160" w:line="36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</w:pPr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lastRenderedPageBreak/>
        <w:t xml:space="preserve">Anand TN, </w:t>
      </w: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Shaffi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 M, Pillai A M, </w:t>
      </w: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Lathika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 </w:t>
      </w: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Rajendrakumar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 A, </w:t>
      </w:r>
      <w:proofErr w:type="spell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Sreemathy</w:t>
      </w:r>
      <w:proofErr w:type="spell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 LS, Rajasekharan Nayar K, et al. Prevalence of hypertension and prehypertension among a coastal population in south India: baseline findings from a population-based health registry project in Kerala. </w:t>
      </w:r>
      <w:r w:rsidRPr="00A76A95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en-US" w:bidi="ml-IN"/>
        </w:rPr>
        <w:t>Public Health</w:t>
      </w:r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. </w:t>
      </w:r>
      <w:proofErr w:type="gramStart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>2018;155:107</w:t>
      </w:r>
      <w:proofErr w:type="gramEnd"/>
      <w:r w:rsidRPr="00A76A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bidi="ml-IN"/>
        </w:rPr>
        <w:t xml:space="preserve">–9. </w:t>
      </w:r>
    </w:p>
    <w:p w14:paraId="2FAD5246" w14:textId="77777777" w:rsidR="00E77ADB" w:rsidRPr="00E77ADB" w:rsidRDefault="00E77ADB" w:rsidP="00C816CF">
      <w:pPr>
        <w:numPr>
          <w:ilvl w:val="0"/>
          <w:numId w:val="12"/>
        </w:numPr>
        <w:spacing w:before="0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ml-IN"/>
        </w:rPr>
      </w:pPr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 w:bidi="ml-IN"/>
        </w:rPr>
        <w:t xml:space="preserve">Bahuleyan, C. G., Namboodiri, N., Jabir, A., Lip, G. Y., Koshy, G., </w:t>
      </w:r>
      <w:proofErr w:type="spellStart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 w:bidi="ml-IN"/>
        </w:rPr>
        <w:t>Shifas</w:t>
      </w:r>
      <w:proofErr w:type="spellEnd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 w:bidi="ml-IN"/>
        </w:rPr>
        <w:t xml:space="preserve">, B. M., ... &amp; </w:t>
      </w:r>
      <w:r w:rsidRPr="00E77A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en-IN" w:bidi="ml-IN"/>
        </w:rPr>
        <w:t>Lordson, A. J</w:t>
      </w:r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 w:bidi="ml-IN"/>
        </w:rPr>
        <w:t>. (2021). One-year clinical outcome of patients with nonvalvular atrial fibrillation: Insights from KERALA-AF registry. </w:t>
      </w:r>
      <w:r w:rsidRPr="00E77A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en-IN" w:bidi="ml-IN"/>
        </w:rPr>
        <w:t>Indian heart journal</w:t>
      </w:r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 w:bidi="ml-IN"/>
        </w:rPr>
        <w:t>, </w:t>
      </w:r>
      <w:r w:rsidRPr="00E77A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en-IN" w:bidi="ml-IN"/>
        </w:rPr>
        <w:t>73</w:t>
      </w:r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 w:bidi="ml-IN"/>
        </w:rPr>
        <w:t xml:space="preserve">(1), 56-62. </w:t>
      </w:r>
    </w:p>
    <w:p w14:paraId="273A1F2C" w14:textId="77777777" w:rsidR="00E77ADB" w:rsidRPr="00E77ADB" w:rsidRDefault="00E77ADB" w:rsidP="00C816CF">
      <w:pPr>
        <w:numPr>
          <w:ilvl w:val="0"/>
          <w:numId w:val="12"/>
        </w:numPr>
        <w:spacing w:before="0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ml-IN"/>
        </w:rPr>
      </w:pPr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ml-IN"/>
        </w:rPr>
        <w:t xml:space="preserve">Rajasekharan Nayar K, </w:t>
      </w:r>
      <w:proofErr w:type="spellStart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ml-IN"/>
        </w:rPr>
        <w:t>Fazaludeen</w:t>
      </w:r>
      <w:proofErr w:type="spellEnd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ml-IN"/>
        </w:rPr>
        <w:t xml:space="preserve"> </w:t>
      </w:r>
      <w:proofErr w:type="spellStart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ml-IN"/>
        </w:rPr>
        <w:t>Koya</w:t>
      </w:r>
      <w:proofErr w:type="spellEnd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ml-IN"/>
        </w:rPr>
        <w:t xml:space="preserve"> S, Mohandas K, </w:t>
      </w:r>
      <w:r w:rsidRPr="00E77A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 w:bidi="ml-IN"/>
        </w:rPr>
        <w:t>Jinbert Azariah</w:t>
      </w:r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ml-IN"/>
        </w:rPr>
        <w:t xml:space="preserve">, et al. Public health implications of Sabarimala mass gathering in India: A multi-dimensional </w:t>
      </w:r>
      <w:proofErr w:type="spellStart"/>
      <w:proofErr w:type="gramStart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ml-IN"/>
        </w:rPr>
        <w:t>analysis,Travel</w:t>
      </w:r>
      <w:proofErr w:type="spellEnd"/>
      <w:proofErr w:type="gramEnd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ml-IN"/>
        </w:rPr>
        <w:t xml:space="preserve"> Med Infect Dis. 2020;101783. </w:t>
      </w:r>
      <w:proofErr w:type="gramStart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ml-IN"/>
        </w:rPr>
        <w:t>doi:10.1016/j.tmaid</w:t>
      </w:r>
      <w:proofErr w:type="gramEnd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ml-IN"/>
        </w:rPr>
        <w:t>.2020.101783</w:t>
      </w:r>
    </w:p>
    <w:p w14:paraId="7BCAA95B" w14:textId="77777777" w:rsidR="00E77ADB" w:rsidRPr="00E77ADB" w:rsidRDefault="00E77ADB" w:rsidP="00C816CF">
      <w:pPr>
        <w:numPr>
          <w:ilvl w:val="0"/>
          <w:numId w:val="12"/>
        </w:numPr>
        <w:spacing w:before="0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ml-IN"/>
        </w:rPr>
      </w:pPr>
      <w:proofErr w:type="spellStart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 w:bidi="ml-IN"/>
        </w:rPr>
        <w:t>Koya</w:t>
      </w:r>
      <w:proofErr w:type="spellEnd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 w:bidi="ml-IN"/>
        </w:rPr>
        <w:t xml:space="preserve">, </w:t>
      </w:r>
      <w:proofErr w:type="spellStart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 w:bidi="ml-IN"/>
        </w:rPr>
        <w:t>Shaffi</w:t>
      </w:r>
      <w:proofErr w:type="spellEnd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 w:bidi="ml-IN"/>
        </w:rPr>
        <w:t xml:space="preserve"> F. and Ebrahim, </w:t>
      </w:r>
      <w:proofErr w:type="spellStart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 w:bidi="ml-IN"/>
        </w:rPr>
        <w:t>Shahul</w:t>
      </w:r>
      <w:proofErr w:type="spellEnd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 w:bidi="ml-IN"/>
        </w:rPr>
        <w:t xml:space="preserve"> H. and Bhat, </w:t>
      </w:r>
      <w:proofErr w:type="spellStart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 w:bidi="ml-IN"/>
        </w:rPr>
        <w:t>Lekha</w:t>
      </w:r>
      <w:proofErr w:type="spellEnd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 w:bidi="ml-IN"/>
        </w:rPr>
        <w:t xml:space="preserve"> D. and Vijayan, </w:t>
      </w:r>
      <w:proofErr w:type="spellStart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 w:bidi="ml-IN"/>
        </w:rPr>
        <w:t>Bindhya</w:t>
      </w:r>
      <w:proofErr w:type="spellEnd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 w:bidi="ml-IN"/>
        </w:rPr>
        <w:t xml:space="preserve"> and Khan, Salman and Jose, Soji D. and </w:t>
      </w:r>
      <w:proofErr w:type="spellStart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 w:bidi="ml-IN"/>
        </w:rPr>
        <w:t>Pilakkadavath</w:t>
      </w:r>
      <w:proofErr w:type="spellEnd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 w:bidi="ml-IN"/>
        </w:rPr>
        <w:t xml:space="preserve">, </w:t>
      </w:r>
      <w:proofErr w:type="spellStart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 w:bidi="ml-IN"/>
        </w:rPr>
        <w:t>Zarin</w:t>
      </w:r>
      <w:proofErr w:type="spellEnd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 w:bidi="ml-IN"/>
        </w:rPr>
        <w:t xml:space="preserve"> and Rajeev, </w:t>
      </w:r>
      <w:proofErr w:type="spellStart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 w:bidi="ml-IN"/>
        </w:rPr>
        <w:t>Premini</w:t>
      </w:r>
      <w:proofErr w:type="spellEnd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 w:bidi="ml-IN"/>
        </w:rPr>
        <w:t xml:space="preserve"> and Azariah, </w:t>
      </w:r>
      <w:r w:rsidRPr="00E77A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en-IN" w:bidi="ml-IN"/>
        </w:rPr>
        <w:t>Jinbert L</w:t>
      </w:r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 w:bidi="ml-IN"/>
        </w:rPr>
        <w:t>., Audit of 2,000 COVID-19 Deaths in India. Available at SSRN: </w:t>
      </w:r>
      <w:hyperlink r:id="rId46" w:tgtFrame="_blank" w:history="1">
        <w:r w:rsidRPr="00E77AD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en-IN" w:bidi="ml-IN"/>
          </w:rPr>
          <w:t>https://ssrn.com/abstract=3690897</w:t>
        </w:r>
      </w:hyperlink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 w:bidi="ml-IN"/>
        </w:rPr>
        <w:t> or </w:t>
      </w:r>
      <w:hyperlink r:id="rId47" w:tgtFrame="_blank" w:history="1">
        <w:r w:rsidRPr="00E77AD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en-IN" w:bidi="ml-IN"/>
          </w:rPr>
          <w:t>http://dx.doi.org/10.2139/ssrn.3690897</w:t>
        </w:r>
      </w:hyperlink>
    </w:p>
    <w:p w14:paraId="28D0081D" w14:textId="77777777" w:rsidR="00E77ADB" w:rsidRPr="00E77ADB" w:rsidRDefault="00E77ADB" w:rsidP="00C816CF">
      <w:pPr>
        <w:numPr>
          <w:ilvl w:val="0"/>
          <w:numId w:val="12"/>
        </w:numPr>
        <w:spacing w:before="0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Visweswaran</w:t>
      </w:r>
      <w:proofErr w:type="spellEnd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K, </w:t>
      </w:r>
      <w:proofErr w:type="spellStart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Shaffi</w:t>
      </w:r>
      <w:proofErr w:type="spellEnd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M, Mathew P, </w:t>
      </w:r>
      <w:r w:rsidRPr="00E77A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Jinbert Azariah</w:t>
      </w:r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et al. Quality of Life of End Stage Renal Disease Patients Undergoing Dialysis in Southern Part of Kerala, India: Financial Stability and Inter-dialysis Weight Gain as Key Determinants. Journal of Epidemiology and Global Health. 2020. doi:10.2991/jegh.k.200716.001</w:t>
      </w:r>
    </w:p>
    <w:p w14:paraId="4FD40458" w14:textId="77777777" w:rsidR="00E77ADB" w:rsidRPr="00E77ADB" w:rsidRDefault="00E77ADB" w:rsidP="00C816CF">
      <w:pPr>
        <w:spacing w:before="0" w:after="0"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ml-IN"/>
        </w:rPr>
      </w:pPr>
    </w:p>
    <w:p w14:paraId="0D68A3DD" w14:textId="77777777" w:rsidR="00E77ADB" w:rsidRPr="00E77ADB" w:rsidRDefault="00E77ADB" w:rsidP="00C816CF">
      <w:pPr>
        <w:numPr>
          <w:ilvl w:val="0"/>
          <w:numId w:val="12"/>
        </w:num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IN"/>
        </w:rPr>
      </w:pPr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Gopalan BC, Namboodiri N, </w:t>
      </w:r>
      <w:proofErr w:type="spellStart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Abdullakutty</w:t>
      </w:r>
      <w:proofErr w:type="spellEnd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J, Lip GY, Koshy AG, Nair VK, Babu S, Muhammed S, </w:t>
      </w:r>
      <w:r w:rsidRPr="00E77A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Azariah JL,</w:t>
      </w:r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George R, Nambiar A. Kerala Atrial Fibrillation Registry: a prospective observational study on clinical characteristics, treatment pattern and outcome of atrial fibrillation in Kerala, India, cohort profile. BMJ open. 2019 Jul 1;9(7</w:t>
      </w:r>
      <w:proofErr w:type="gramStart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):e</w:t>
      </w:r>
      <w:proofErr w:type="gramEnd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025901.</w:t>
      </w:r>
    </w:p>
    <w:p w14:paraId="02632098" w14:textId="77777777" w:rsidR="00E77ADB" w:rsidRPr="00E77ADB" w:rsidRDefault="00E77ADB" w:rsidP="00C816CF">
      <w:pPr>
        <w:numPr>
          <w:ilvl w:val="0"/>
          <w:numId w:val="12"/>
        </w:num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IN"/>
        </w:rPr>
      </w:pPr>
      <w:proofErr w:type="spellStart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Rajasekhran</w:t>
      </w:r>
      <w:proofErr w:type="spellEnd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 Nayar, Anoop T Nair, Muhammed </w:t>
      </w:r>
      <w:proofErr w:type="spellStart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Shaffi</w:t>
      </w:r>
      <w:proofErr w:type="spellEnd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Kamala </w:t>
      </w:r>
      <w:proofErr w:type="spellStart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Swarnam</w:t>
      </w:r>
      <w:proofErr w:type="spellEnd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Anant Kumar, Minu Abraham, </w:t>
      </w:r>
      <w:r w:rsidRPr="00E77A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Jinbert Lordson</w:t>
      </w:r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Chitra Grace. </w:t>
      </w:r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ml-IN"/>
        </w:rPr>
        <w:t xml:space="preserve">Methods to overcome vaccine hesitancy. </w:t>
      </w:r>
      <w:r w:rsidRPr="00E77AD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en-IN" w:bidi="ml-IN"/>
        </w:rPr>
        <w:t>The Lancet</w:t>
      </w:r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ml-IN"/>
        </w:rPr>
        <w:t xml:space="preserve">. Volume 393, Issue 10177, P1203-1204, March 23, 2019. Available from:  </w:t>
      </w:r>
      <w:hyperlink r:id="rId48" w:history="1">
        <w:r w:rsidRPr="00E77AD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n-IN" w:bidi="ml-IN"/>
          </w:rPr>
          <w:t>https://www.thelancet.com</w:t>
        </w:r>
      </w:hyperlink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ml-IN"/>
        </w:rPr>
        <w:t xml:space="preserve"> /journals/lancet/ article/PIIS0140-6736(19)302181/fulltext?rss=yes#articleInformation </w:t>
      </w:r>
    </w:p>
    <w:p w14:paraId="2FE60963" w14:textId="239F5E91" w:rsidR="00E77ADB" w:rsidRDefault="00E77ADB" w:rsidP="00C816CF">
      <w:pPr>
        <w:numPr>
          <w:ilvl w:val="0"/>
          <w:numId w:val="12"/>
        </w:num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IN"/>
        </w:rPr>
      </w:pPr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Anand TN, </w:t>
      </w:r>
      <w:proofErr w:type="spellStart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Shaffi</w:t>
      </w:r>
      <w:proofErr w:type="spellEnd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M, Pillai A M, </w:t>
      </w:r>
      <w:proofErr w:type="spellStart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Lathika</w:t>
      </w:r>
      <w:proofErr w:type="spellEnd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Rajendrakumar</w:t>
      </w:r>
      <w:proofErr w:type="spellEnd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A, </w:t>
      </w:r>
      <w:proofErr w:type="spellStart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Sreemathy</w:t>
      </w:r>
      <w:proofErr w:type="spellEnd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LS, Rajasekharan Nayar K, Minu Abraham, </w:t>
      </w:r>
      <w:r w:rsidRPr="00E77A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Jinbert Lordson</w:t>
      </w:r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Chitra Grace et al. Prevalence of hypertension and prehypertension among a coastal population in south India: baseline findings from a population-based health registry project in Kerala. </w:t>
      </w:r>
      <w:r w:rsidRPr="00E77ADB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>Public Health</w:t>
      </w:r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gramStart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2018;155:107</w:t>
      </w:r>
      <w:proofErr w:type="gramEnd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–9.</w:t>
      </w:r>
    </w:p>
    <w:p w14:paraId="57947523" w14:textId="77777777" w:rsidR="00926DB7" w:rsidRPr="00A76A95" w:rsidRDefault="00926DB7" w:rsidP="00C816CF">
      <w:pPr>
        <w:numPr>
          <w:ilvl w:val="0"/>
          <w:numId w:val="12"/>
        </w:numPr>
        <w:spacing w:before="0" w:after="0" w:line="360" w:lineRule="auto"/>
        <w:contextualSpacing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lastRenderedPageBreak/>
        <w:t>Kesavan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Rajasekharan Nayar, K Mohandas, Muhammed</w:t>
      </w:r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76A95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>Shaffi</w:t>
      </w:r>
      <w:proofErr w:type="spellEnd"/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, Minu Abraham, Chitra Grace, Jinbert Lordson. Pilgrims’ Progress: Need for a Humanitarian Mass-Gathering Policy.  The BMJ Opinion, July 24, 2018, Available at </w:t>
      </w:r>
      <w:hyperlink r:id="rId49">
        <w:r w:rsidRPr="00A76A95">
          <w:rPr>
            <w:rFonts w:ascii="Times New Roman" w:eastAsia="Avenir" w:hAnsi="Times New Roman" w:cs="Times New Roman"/>
            <w:color w:val="000000" w:themeColor="text1"/>
            <w:sz w:val="24"/>
            <w:szCs w:val="24"/>
            <w:lang w:val="en-US"/>
          </w:rPr>
          <w:t>https://blogs.bmj.com/medical-humanities/2018/07/24/pilgrims-progress-need-for-a-humanitarian-mass-gathering-policy</w:t>
        </w:r>
      </w:hyperlink>
      <w:r w:rsidRPr="00A76A95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</w:p>
    <w:p w14:paraId="33FBA277" w14:textId="77777777" w:rsidR="00926DB7" w:rsidRPr="00E77ADB" w:rsidRDefault="00926DB7" w:rsidP="00C816CF">
      <w:pPr>
        <w:shd w:val="clear" w:color="auto" w:fill="FFFFFF"/>
        <w:spacing w:before="0" w:after="0"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IN"/>
        </w:rPr>
      </w:pPr>
    </w:p>
    <w:p w14:paraId="2702EE37" w14:textId="77777777" w:rsidR="00E77ADB" w:rsidRPr="00E77ADB" w:rsidRDefault="00E77ADB" w:rsidP="00C816CF">
      <w:pPr>
        <w:numPr>
          <w:ilvl w:val="0"/>
          <w:numId w:val="12"/>
        </w:num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IN"/>
        </w:rPr>
      </w:pPr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Bahuleyan. CG</w:t>
      </w:r>
      <w:r w:rsidRPr="00E77A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,</w:t>
      </w:r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George Koshy </w:t>
      </w:r>
      <w:proofErr w:type="spellStart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Alummoottil</w:t>
      </w:r>
      <w:proofErr w:type="spellEnd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Jabir </w:t>
      </w:r>
      <w:proofErr w:type="spellStart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Abdullakutty</w:t>
      </w:r>
      <w:proofErr w:type="spellEnd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E77A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Jinbert Lordson</w:t>
      </w:r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Shifas</w:t>
      </w:r>
      <w:proofErr w:type="spellEnd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Babu, Krishnakumar VV, Anand M. Pillai, George Abraham, </w:t>
      </w:r>
      <w:proofErr w:type="spellStart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Dilip</w:t>
      </w:r>
      <w:proofErr w:type="spellEnd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M N. </w:t>
      </w:r>
      <w:r w:rsidRPr="00E77A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Prognostic value of soluble ST2 biomarker in heart failure patients with reduced ejection fraction – A multicenter study. </w:t>
      </w:r>
      <w:r w:rsidRPr="00E77A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  <w:t>Indian Heart Journal</w:t>
      </w:r>
      <w:r w:rsidRPr="00E77A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(2017) </w:t>
      </w:r>
      <w:hyperlink r:id="rId50" w:history="1">
        <w:r w:rsidRPr="00E77AD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https://doi.org/10.1016/j.ihj.2017.09.010</w:t>
        </w:r>
      </w:hyperlink>
    </w:p>
    <w:p w14:paraId="367976E4" w14:textId="77777777" w:rsidR="00E77ADB" w:rsidRPr="00E77ADB" w:rsidRDefault="00E77ADB" w:rsidP="00C816CF">
      <w:pPr>
        <w:numPr>
          <w:ilvl w:val="0"/>
          <w:numId w:val="12"/>
        </w:num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IN"/>
        </w:rPr>
      </w:pPr>
      <w:proofErr w:type="spellStart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ml-IN"/>
        </w:rPr>
        <w:t>Kesavan</w:t>
      </w:r>
      <w:proofErr w:type="spellEnd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ml-IN"/>
        </w:rPr>
        <w:t xml:space="preserve"> Rajasekharan Nayar, Muhammed </w:t>
      </w:r>
      <w:proofErr w:type="spellStart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ml-IN"/>
        </w:rPr>
        <w:t>Shaffi</w:t>
      </w:r>
      <w:proofErr w:type="spellEnd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ml-IN"/>
        </w:rPr>
        <w:t xml:space="preserve">, M </w:t>
      </w:r>
      <w:proofErr w:type="spellStart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ml-IN"/>
        </w:rPr>
        <w:t>Kamaruddin</w:t>
      </w:r>
      <w:proofErr w:type="spellEnd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ml-IN"/>
        </w:rPr>
        <w:t xml:space="preserve">, Prasad M Gopal, Chitra Grace, Lucy George, Minu Abraham, </w:t>
      </w:r>
      <w:r w:rsidRPr="00E77A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 w:bidi="ml-IN"/>
        </w:rPr>
        <w:t>Jinbert Lordson</w:t>
      </w:r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ml-IN"/>
        </w:rPr>
        <w:t xml:space="preserve">. The ‘Without Syndrome: A qualitative exploration of Diabetes in Kerala. </w:t>
      </w:r>
      <w:r w:rsidRPr="00E77AD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en-IN" w:bidi="ml-IN"/>
        </w:rPr>
        <w:t>Journal of Health Systems</w:t>
      </w:r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ml-IN"/>
        </w:rPr>
        <w:t xml:space="preserve">. Vol 2, Issue 2 (July-December), 2017. </w:t>
      </w:r>
    </w:p>
    <w:p w14:paraId="727C5E36" w14:textId="0F365F79" w:rsidR="00E77ADB" w:rsidRPr="00E77ADB" w:rsidRDefault="00E77ADB" w:rsidP="00C816CF">
      <w:pPr>
        <w:numPr>
          <w:ilvl w:val="0"/>
          <w:numId w:val="12"/>
        </w:num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IN"/>
        </w:rPr>
      </w:pPr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Muhammed </w:t>
      </w:r>
      <w:proofErr w:type="spellStart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Shaffi</w:t>
      </w:r>
      <w:proofErr w:type="spellEnd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Anand TN, </w:t>
      </w:r>
      <w:proofErr w:type="spellStart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Marthanda</w:t>
      </w:r>
      <w:proofErr w:type="spellEnd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Pillai A, Aravind </w:t>
      </w:r>
      <w:proofErr w:type="spellStart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Lathika</w:t>
      </w:r>
      <w:proofErr w:type="spellEnd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Rajendrakumar</w:t>
      </w:r>
      <w:proofErr w:type="spellEnd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Lal </w:t>
      </w:r>
      <w:proofErr w:type="spellStart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Sadasivan</w:t>
      </w:r>
      <w:proofErr w:type="spellEnd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Sreemathy</w:t>
      </w:r>
      <w:proofErr w:type="spellEnd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C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proofErr w:type="gramEnd"/>
      <w:r w:rsidR="003C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C15A2" w:rsidRPr="003C15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Jinbert Lordson A</w:t>
      </w:r>
      <w:r w:rsidR="003C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et al. Developing a health registry for Coastal Population: Protocol of the </w:t>
      </w:r>
      <w:proofErr w:type="spellStart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Valiyathura</w:t>
      </w:r>
      <w:proofErr w:type="spellEnd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Population Based Health Registry in Kerala, the southern coast of India. Journal of Health Systems, [</w:t>
      </w:r>
      <w:proofErr w:type="spellStart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S.l.</w:t>
      </w:r>
      <w:proofErr w:type="spellEnd"/>
      <w:r w:rsidRPr="00E77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], v. 2, n. 1, p. 11-15, may. 2016. Available at: </w:t>
      </w:r>
      <w:hyperlink r:id="rId51" w:history="1">
        <w:r w:rsidRPr="00E77AD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https://journals.publishmed.com/index.php/JHS/article/view/22/11</w:t>
        </w:r>
      </w:hyperlink>
    </w:p>
    <w:p w14:paraId="67948986" w14:textId="77777777" w:rsidR="00E37DB6" w:rsidRDefault="00E37DB6" w:rsidP="004E03EC">
      <w:pPr>
        <w:spacing w:before="0" w:after="0" w:line="240" w:lineRule="auto"/>
        <w:ind w:left="360"/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48FFE2C6" w14:textId="797DBBA4" w:rsidR="004E03EC" w:rsidRPr="004E03EC" w:rsidRDefault="004E03EC" w:rsidP="00E37DB6">
      <w:pPr>
        <w:spacing w:before="0" w:after="0" w:line="360" w:lineRule="auto"/>
        <w:ind w:left="360"/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</w:pPr>
      <w:r w:rsidRPr="004E03EC"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  <w:t>Conference paper presentations</w:t>
      </w:r>
    </w:p>
    <w:p w14:paraId="1BAB9655" w14:textId="77777777" w:rsidR="004E03EC" w:rsidRPr="004E03EC" w:rsidRDefault="004E03EC" w:rsidP="00E37DB6">
      <w:pPr>
        <w:spacing w:before="0" w:after="0" w:line="360" w:lineRule="auto"/>
        <w:ind w:left="360"/>
        <w:rPr>
          <w:rFonts w:ascii="Times New Roman" w:eastAsia="Avenir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4128C8E6" w14:textId="77777777" w:rsidR="004E03EC" w:rsidRPr="004E03EC" w:rsidRDefault="004E03EC" w:rsidP="00E37DB6">
      <w:pPr>
        <w:pStyle w:val="ListParagraph"/>
        <w:spacing w:before="0" w:after="0" w:line="360" w:lineRule="auto"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  <w:r w:rsidRPr="004E03EC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Muhammed </w:t>
      </w:r>
      <w:proofErr w:type="spellStart"/>
      <w:r w:rsidRPr="003F029B">
        <w:rPr>
          <w:rFonts w:ascii="Times New Roman" w:eastAsia="Avenir" w:hAnsi="Times New Roman" w:cs="Times New Roman"/>
          <w:bCs/>
          <w:color w:val="000000" w:themeColor="text1"/>
          <w:sz w:val="24"/>
          <w:szCs w:val="24"/>
          <w:lang w:val="en-US"/>
        </w:rPr>
        <w:t>Shaffi</w:t>
      </w:r>
      <w:proofErr w:type="spellEnd"/>
      <w:r w:rsidRPr="003F029B">
        <w:rPr>
          <w:rFonts w:ascii="Times New Roman" w:eastAsia="Avenir" w:hAnsi="Times New Roman" w:cs="Times New Roman"/>
          <w:bCs/>
          <w:color w:val="000000" w:themeColor="text1"/>
          <w:sz w:val="24"/>
          <w:szCs w:val="24"/>
          <w:lang w:val="en-US"/>
        </w:rPr>
        <w:t>,</w:t>
      </w:r>
      <w:r w:rsidRPr="004E03EC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3F029B">
        <w:rPr>
          <w:rFonts w:ascii="Times New Roman" w:eastAsia="Avenir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Jinbert </w:t>
      </w:r>
      <w:r w:rsidRPr="003F029B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et al</w:t>
      </w:r>
      <w:r w:rsidRPr="004E03EC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. Countering Vaccine hesitancy- Development of a new Mobile Application- </w:t>
      </w:r>
      <w:proofErr w:type="spellStart"/>
      <w:r w:rsidRPr="004E03EC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Pradhirodh</w:t>
      </w:r>
      <w:proofErr w:type="spellEnd"/>
      <w:r w:rsidRPr="004E03EC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-The </w:t>
      </w:r>
      <w:proofErr w:type="spellStart"/>
      <w:r w:rsidRPr="004E03EC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VaxApp</w:t>
      </w:r>
      <w:proofErr w:type="spellEnd"/>
      <w:r w:rsidRPr="004E03EC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, selected for the sixth global symposium on health systems research, to be held in Dubai, Nov 10-12, 2020</w:t>
      </w:r>
    </w:p>
    <w:p w14:paraId="54B00109" w14:textId="77777777" w:rsidR="004E03EC" w:rsidRPr="004E03EC" w:rsidRDefault="004E03EC" w:rsidP="00E37DB6">
      <w:pPr>
        <w:pStyle w:val="ListParagraph"/>
        <w:spacing w:before="0" w:after="0" w:line="360" w:lineRule="auto"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</w:p>
    <w:p w14:paraId="7F249C2B" w14:textId="0C5D1946" w:rsidR="004E03EC" w:rsidRDefault="004E03EC" w:rsidP="00E37DB6">
      <w:pPr>
        <w:pStyle w:val="ListParagraph"/>
        <w:spacing w:before="0" w:after="0" w:line="360" w:lineRule="auto"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  <w:r w:rsidRPr="004E03EC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Muhammed </w:t>
      </w:r>
      <w:proofErr w:type="spellStart"/>
      <w:r w:rsidRPr="003F029B">
        <w:rPr>
          <w:rFonts w:ascii="Times New Roman" w:eastAsia="Avenir" w:hAnsi="Times New Roman" w:cs="Times New Roman"/>
          <w:bCs/>
          <w:color w:val="000000" w:themeColor="text1"/>
          <w:sz w:val="24"/>
          <w:szCs w:val="24"/>
          <w:lang w:val="en-US"/>
        </w:rPr>
        <w:t>Shaffi</w:t>
      </w:r>
      <w:proofErr w:type="spellEnd"/>
      <w:r w:rsidRPr="003F029B">
        <w:rPr>
          <w:rFonts w:ascii="Times New Roman" w:eastAsia="Avenir" w:hAnsi="Times New Roman" w:cs="Times New Roman"/>
          <w:bCs/>
          <w:color w:val="000000" w:themeColor="text1"/>
          <w:sz w:val="24"/>
          <w:szCs w:val="24"/>
          <w:lang w:val="en-US"/>
        </w:rPr>
        <w:t>,</w:t>
      </w:r>
      <w:r w:rsidRPr="004E03EC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3F029B">
        <w:rPr>
          <w:rFonts w:ascii="Times New Roman" w:eastAsia="Avenir" w:hAnsi="Times New Roman" w:cs="Times New Roman"/>
          <w:b/>
          <w:bCs/>
          <w:color w:val="000000" w:themeColor="text1"/>
          <w:sz w:val="24"/>
          <w:szCs w:val="24"/>
          <w:lang w:val="en-US"/>
        </w:rPr>
        <w:t>Jinbert</w:t>
      </w:r>
      <w:r w:rsidRPr="004E03EC"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et al. Vaccine hesitancy in the context of social media anti-vaccine campaigns: health system trust deficit as a key determinant, selected for the sixth global symposium on health systems research, to be held in Dubai, Nov 10-12, 2020</w:t>
      </w:r>
    </w:p>
    <w:p w14:paraId="6A9F39EA" w14:textId="77777777" w:rsidR="00E37DB6" w:rsidRPr="004E03EC" w:rsidRDefault="00E37DB6" w:rsidP="00E37DB6">
      <w:pPr>
        <w:pStyle w:val="ListParagraph"/>
        <w:spacing w:before="0" w:after="0" w:line="360" w:lineRule="auto"/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</w:pPr>
    </w:p>
    <w:p w14:paraId="0D8EC166" w14:textId="2432A5A6" w:rsidR="003F029B" w:rsidRPr="003F029B" w:rsidRDefault="003F029B" w:rsidP="00E37DB6">
      <w:pPr>
        <w:spacing w:line="360" w:lineRule="auto"/>
        <w:ind w:left="690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N"/>
        </w:rPr>
      </w:pPr>
      <w:r w:rsidRPr="00E37DB6">
        <w:rPr>
          <w:rFonts w:ascii="Times New Roman" w:eastAsia="Avenir" w:hAnsi="Times New Roman" w:cs="Times New Roman"/>
          <w:b/>
          <w:bCs/>
          <w:color w:val="000000" w:themeColor="text1"/>
          <w:sz w:val="24"/>
          <w:szCs w:val="24"/>
          <w:lang w:val="en-US"/>
        </w:rPr>
        <w:t>Jinbert Lordson</w:t>
      </w:r>
      <w:r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, KR Nayar </w:t>
      </w:r>
      <w:proofErr w:type="spellStart"/>
      <w:r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>Shaffi</w:t>
      </w:r>
      <w:proofErr w:type="spellEnd"/>
      <w:r>
        <w:rPr>
          <w:rFonts w:ascii="Times New Roman" w:eastAsia="Avenir" w:hAnsi="Times New Roman" w:cs="Times New Roman"/>
          <w:color w:val="000000" w:themeColor="text1"/>
          <w:sz w:val="24"/>
          <w:szCs w:val="24"/>
          <w:lang w:val="en-US"/>
        </w:rPr>
        <w:t xml:space="preserve"> et al. </w:t>
      </w:r>
      <w:r w:rsidRPr="003F029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N"/>
        </w:rPr>
        <w:t xml:space="preserve">Sensitization to counter vaccine hesitancy </w:t>
      </w:r>
      <w:proofErr w:type="gramStart"/>
      <w:r w:rsidRPr="003F029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N"/>
        </w:rPr>
        <w:t>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N"/>
        </w:rPr>
        <w:t xml:space="preserve"> </w:t>
      </w:r>
      <w:r w:rsidR="00E37DB6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N"/>
        </w:rPr>
        <w:t xml:space="preserve"> </w:t>
      </w:r>
      <w:r w:rsidRPr="003F029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N"/>
        </w:rPr>
        <w:t>Malappuram</w:t>
      </w:r>
      <w:proofErr w:type="gramEnd"/>
      <w:r w:rsidRPr="003F029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N"/>
        </w:rPr>
        <w:t xml:space="preserve"> among grandparents: Role of the New </w:t>
      </w:r>
      <w:proofErr w:type="spellStart"/>
      <w:r w:rsidRPr="003F029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N"/>
        </w:rPr>
        <w:t>MobileApp</w:t>
      </w:r>
      <w:proofErr w:type="spellEnd"/>
      <w:r w:rsidRPr="003F029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N"/>
        </w:rPr>
        <w:t>- </w:t>
      </w:r>
      <w:proofErr w:type="spellStart"/>
      <w:r w:rsidRPr="003F029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n-US" w:eastAsia="en-IN"/>
        </w:rPr>
        <w:t>Pradhirodh</w:t>
      </w:r>
      <w:proofErr w:type="spellEnd"/>
      <w:r w:rsidRPr="003F029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n-US" w:eastAsia="en-IN"/>
        </w:rPr>
        <w:t xml:space="preserve">-The </w:t>
      </w:r>
      <w:proofErr w:type="spellStart"/>
      <w:r w:rsidRPr="003F029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n-US" w:eastAsia="en-IN"/>
        </w:rPr>
        <w:t>VaxApp</w:t>
      </w:r>
      <w:proofErr w:type="spellEnd"/>
    </w:p>
    <w:p w14:paraId="1FADDA29" w14:textId="77777777" w:rsidR="003F029B" w:rsidRPr="00A76A95" w:rsidRDefault="003F029B" w:rsidP="00C816CF">
      <w:pPr>
        <w:spacing w:line="360" w:lineRule="auto"/>
        <w:rPr>
          <w:b/>
          <w:bCs/>
          <w:color w:val="000000" w:themeColor="text1"/>
          <w:sz w:val="28"/>
          <w:szCs w:val="28"/>
          <w:lang w:val="en-US"/>
        </w:rPr>
      </w:pPr>
    </w:p>
    <w:sectPr w:rsidR="003F029B" w:rsidRPr="00A76A95" w:rsidSect="006F0283">
      <w:footerReference w:type="default" r:id="rId52"/>
      <w:pgSz w:w="11906" w:h="16838"/>
      <w:pgMar w:top="1440" w:right="849" w:bottom="1440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6DC9F" w14:textId="77777777" w:rsidR="00E02814" w:rsidRDefault="00E02814" w:rsidP="00DF7EF5">
      <w:pPr>
        <w:spacing w:before="0" w:after="0" w:line="240" w:lineRule="auto"/>
      </w:pPr>
      <w:r>
        <w:separator/>
      </w:r>
    </w:p>
  </w:endnote>
  <w:endnote w:type="continuationSeparator" w:id="0">
    <w:p w14:paraId="23F53639" w14:textId="77777777" w:rsidR="00E02814" w:rsidRDefault="00E02814" w:rsidP="00DF7E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vCaceiliaHVY">
    <w:charset w:val="00"/>
    <w:family w:val="roman"/>
    <w:pitch w:val="default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25882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1D4C59" w14:textId="6E4012C6" w:rsidR="00DF7EF5" w:rsidRDefault="00DF7E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4F03F" w14:textId="77777777" w:rsidR="00DF7EF5" w:rsidRDefault="00DF7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7C166" w14:textId="77777777" w:rsidR="00E02814" w:rsidRDefault="00E02814" w:rsidP="00DF7EF5">
      <w:pPr>
        <w:spacing w:before="0" w:after="0" w:line="240" w:lineRule="auto"/>
      </w:pPr>
      <w:r>
        <w:separator/>
      </w:r>
    </w:p>
  </w:footnote>
  <w:footnote w:type="continuationSeparator" w:id="0">
    <w:p w14:paraId="25D13592" w14:textId="77777777" w:rsidR="00E02814" w:rsidRDefault="00E02814" w:rsidP="00DF7EF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411B6"/>
    <w:multiLevelType w:val="hybridMultilevel"/>
    <w:tmpl w:val="E8082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E3D08"/>
    <w:multiLevelType w:val="multilevel"/>
    <w:tmpl w:val="1396B9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05552C"/>
    <w:multiLevelType w:val="hybridMultilevel"/>
    <w:tmpl w:val="371E0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218B1"/>
    <w:multiLevelType w:val="multilevel"/>
    <w:tmpl w:val="D76E32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C55124"/>
    <w:multiLevelType w:val="multilevel"/>
    <w:tmpl w:val="300ED7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3E1CA8"/>
    <w:multiLevelType w:val="hybridMultilevel"/>
    <w:tmpl w:val="2B746B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31FAE"/>
    <w:multiLevelType w:val="hybridMultilevel"/>
    <w:tmpl w:val="28468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86415"/>
    <w:multiLevelType w:val="multilevel"/>
    <w:tmpl w:val="97120E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A4C2E"/>
    <w:multiLevelType w:val="hybridMultilevel"/>
    <w:tmpl w:val="673497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95F0B"/>
    <w:multiLevelType w:val="multilevel"/>
    <w:tmpl w:val="0CF0D15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DD5FA0"/>
    <w:multiLevelType w:val="multilevel"/>
    <w:tmpl w:val="82A43E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712CED"/>
    <w:multiLevelType w:val="hybridMultilevel"/>
    <w:tmpl w:val="6652D9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02C3E"/>
    <w:multiLevelType w:val="hybridMultilevel"/>
    <w:tmpl w:val="EB8CF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A5D22"/>
    <w:multiLevelType w:val="hybridMultilevel"/>
    <w:tmpl w:val="74AA26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561EF"/>
    <w:multiLevelType w:val="multilevel"/>
    <w:tmpl w:val="B5C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E14E16"/>
    <w:multiLevelType w:val="hybridMultilevel"/>
    <w:tmpl w:val="AD8C4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517005"/>
    <w:multiLevelType w:val="hybridMultilevel"/>
    <w:tmpl w:val="866A16A0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76C2A"/>
    <w:multiLevelType w:val="hybridMultilevel"/>
    <w:tmpl w:val="A962BD80"/>
    <w:lvl w:ilvl="0" w:tplc="0409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8" w15:restartNumberingAfterBreak="0">
    <w:nsid w:val="552A6B8C"/>
    <w:multiLevelType w:val="multilevel"/>
    <w:tmpl w:val="68BEDC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B779E5"/>
    <w:multiLevelType w:val="multilevel"/>
    <w:tmpl w:val="1974D1A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FF453E"/>
    <w:multiLevelType w:val="multilevel"/>
    <w:tmpl w:val="A998AF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1" w15:restartNumberingAfterBreak="0">
    <w:nsid w:val="5DEB4768"/>
    <w:multiLevelType w:val="hybridMultilevel"/>
    <w:tmpl w:val="469098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D063F"/>
    <w:multiLevelType w:val="hybridMultilevel"/>
    <w:tmpl w:val="95CC36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F3532"/>
    <w:multiLevelType w:val="multilevel"/>
    <w:tmpl w:val="D7E27A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214C22"/>
    <w:multiLevelType w:val="multilevel"/>
    <w:tmpl w:val="FF9236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231FA4"/>
    <w:multiLevelType w:val="multilevel"/>
    <w:tmpl w:val="F2C0670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725FC6"/>
    <w:multiLevelType w:val="multilevel"/>
    <w:tmpl w:val="F4225B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DF6458"/>
    <w:multiLevelType w:val="multilevel"/>
    <w:tmpl w:val="9202E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971355"/>
    <w:multiLevelType w:val="multilevel"/>
    <w:tmpl w:val="F2C0670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7"/>
  </w:num>
  <w:num w:numId="3">
    <w:abstractNumId w:val="15"/>
  </w:num>
  <w:num w:numId="4">
    <w:abstractNumId w:val="12"/>
  </w:num>
  <w:num w:numId="5">
    <w:abstractNumId w:val="6"/>
  </w:num>
  <w:num w:numId="6">
    <w:abstractNumId w:val="0"/>
  </w:num>
  <w:num w:numId="7">
    <w:abstractNumId w:val="25"/>
  </w:num>
  <w:num w:numId="8">
    <w:abstractNumId w:val="28"/>
  </w:num>
  <w:num w:numId="9">
    <w:abstractNumId w:val="2"/>
  </w:num>
  <w:num w:numId="10">
    <w:abstractNumId w:val="5"/>
  </w:num>
  <w:num w:numId="11">
    <w:abstractNumId w:val="21"/>
  </w:num>
  <w:num w:numId="12">
    <w:abstractNumId w:val="8"/>
  </w:num>
  <w:num w:numId="13">
    <w:abstractNumId w:val="16"/>
  </w:num>
  <w:num w:numId="14">
    <w:abstractNumId w:val="11"/>
  </w:num>
  <w:num w:numId="15">
    <w:abstractNumId w:val="22"/>
  </w:num>
  <w:num w:numId="16">
    <w:abstractNumId w:val="13"/>
  </w:num>
  <w:num w:numId="17">
    <w:abstractNumId w:val="14"/>
  </w:num>
  <w:num w:numId="18">
    <w:abstractNumId w:val="27"/>
  </w:num>
  <w:num w:numId="19">
    <w:abstractNumId w:val="4"/>
  </w:num>
  <w:num w:numId="20">
    <w:abstractNumId w:val="1"/>
  </w:num>
  <w:num w:numId="21">
    <w:abstractNumId w:val="26"/>
  </w:num>
  <w:num w:numId="22">
    <w:abstractNumId w:val="18"/>
  </w:num>
  <w:num w:numId="23">
    <w:abstractNumId w:val="7"/>
  </w:num>
  <w:num w:numId="24">
    <w:abstractNumId w:val="24"/>
  </w:num>
  <w:num w:numId="25">
    <w:abstractNumId w:val="10"/>
  </w:num>
  <w:num w:numId="26">
    <w:abstractNumId w:val="23"/>
  </w:num>
  <w:num w:numId="27">
    <w:abstractNumId w:val="9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0A"/>
    <w:rsid w:val="00101D06"/>
    <w:rsid w:val="00160B5F"/>
    <w:rsid w:val="001B065B"/>
    <w:rsid w:val="001D2441"/>
    <w:rsid w:val="001D7E90"/>
    <w:rsid w:val="002D2196"/>
    <w:rsid w:val="0037464F"/>
    <w:rsid w:val="00395140"/>
    <w:rsid w:val="003B5F24"/>
    <w:rsid w:val="003C15A2"/>
    <w:rsid w:val="003F029B"/>
    <w:rsid w:val="00456D2B"/>
    <w:rsid w:val="004E03EC"/>
    <w:rsid w:val="004E7F4C"/>
    <w:rsid w:val="00555568"/>
    <w:rsid w:val="00556256"/>
    <w:rsid w:val="00560413"/>
    <w:rsid w:val="00682E07"/>
    <w:rsid w:val="006F0283"/>
    <w:rsid w:val="0072480A"/>
    <w:rsid w:val="00737BD0"/>
    <w:rsid w:val="00767A0C"/>
    <w:rsid w:val="007828D6"/>
    <w:rsid w:val="007C1CA8"/>
    <w:rsid w:val="007D7FE4"/>
    <w:rsid w:val="00821B33"/>
    <w:rsid w:val="008357CC"/>
    <w:rsid w:val="008839C2"/>
    <w:rsid w:val="00883DDB"/>
    <w:rsid w:val="008B61A4"/>
    <w:rsid w:val="00926DB7"/>
    <w:rsid w:val="009836C2"/>
    <w:rsid w:val="009A200A"/>
    <w:rsid w:val="009A4540"/>
    <w:rsid w:val="00A76A95"/>
    <w:rsid w:val="00AA26AD"/>
    <w:rsid w:val="00AC1B0D"/>
    <w:rsid w:val="00B505B0"/>
    <w:rsid w:val="00BF663A"/>
    <w:rsid w:val="00C47938"/>
    <w:rsid w:val="00C816CF"/>
    <w:rsid w:val="00D002F4"/>
    <w:rsid w:val="00DF7EF5"/>
    <w:rsid w:val="00E02814"/>
    <w:rsid w:val="00E37DB6"/>
    <w:rsid w:val="00E730D9"/>
    <w:rsid w:val="00E77ADB"/>
    <w:rsid w:val="00F2711A"/>
    <w:rsid w:val="00F36CAF"/>
    <w:rsid w:val="00F8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44E8C"/>
  <w15:chartTrackingRefBased/>
  <w15:docId w15:val="{19918A48-0B4C-4058-920F-C64DB3F6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N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283"/>
  </w:style>
  <w:style w:type="paragraph" w:styleId="Heading1">
    <w:name w:val="heading 1"/>
    <w:basedOn w:val="Normal"/>
    <w:next w:val="Normal"/>
    <w:link w:val="Heading1Char"/>
    <w:uiPriority w:val="9"/>
    <w:qFormat/>
    <w:rsid w:val="006F028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028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28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28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028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028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28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028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28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28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0283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0283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283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0283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0283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283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028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28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F0283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F028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028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28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F028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F0283"/>
    <w:rPr>
      <w:b/>
      <w:bCs/>
    </w:rPr>
  </w:style>
  <w:style w:type="character" w:styleId="Emphasis">
    <w:name w:val="Emphasis"/>
    <w:uiPriority w:val="20"/>
    <w:qFormat/>
    <w:rsid w:val="006F0283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6F028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F028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F028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28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283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6F028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6F028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6F028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6F028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6F028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028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F7EF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EF5"/>
  </w:style>
  <w:style w:type="paragraph" w:styleId="Footer">
    <w:name w:val="footer"/>
    <w:basedOn w:val="Normal"/>
    <w:link w:val="FooterChar"/>
    <w:uiPriority w:val="99"/>
    <w:unhideWhenUsed/>
    <w:rsid w:val="00DF7EF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EF5"/>
  </w:style>
  <w:style w:type="paragraph" w:styleId="ListParagraph">
    <w:name w:val="List Paragraph"/>
    <w:basedOn w:val="Normal"/>
    <w:uiPriority w:val="34"/>
    <w:qFormat/>
    <w:rsid w:val="007D7FE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663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808080"/>
            <w:right w:val="none" w:sz="0" w:space="0" w:color="auto"/>
          </w:divBdr>
        </w:div>
        <w:div w:id="8421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808080"/>
            <w:right w:val="none" w:sz="0" w:space="0" w:color="auto"/>
          </w:divBdr>
        </w:div>
      </w:divsChild>
    </w:div>
    <w:div w:id="14826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x.doi.org/10.1111%2Fcamh.12398" TargetMode="External"/><Relationship Id="rId18" Type="http://schemas.openxmlformats.org/officeDocument/2006/relationships/hyperlink" Target="https://doi.org/10.1016/j.cegh.2017.12.004" TargetMode="External"/><Relationship Id="rId26" Type="http://schemas.openxmlformats.org/officeDocument/2006/relationships/hyperlink" Target="http://www.jphpc.com/text.asp?2021/2/1/1/312696" TargetMode="External"/><Relationship Id="rId39" Type="http://schemas.openxmlformats.org/officeDocument/2006/relationships/hyperlink" Target="https://countercurrents.org/2020/04/the-science-arts-and-politics-of-covid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ubmed.ncbi.nlm.nih.gov/34660397/" TargetMode="External"/><Relationship Id="rId34" Type="http://schemas.openxmlformats.org/officeDocument/2006/relationships/hyperlink" Target="https://www.thinkglobalhealth.org/article/winding-road-free-covid-vaccines-india" TargetMode="External"/><Relationship Id="rId42" Type="http://schemas.openxmlformats.org/officeDocument/2006/relationships/hyperlink" Target="http://www.epw.in/journal/2017/19/commentary/happy-days-are-%E2%80%98not%E2%80%99-here.html" TargetMode="External"/><Relationship Id="rId47" Type="http://schemas.openxmlformats.org/officeDocument/2006/relationships/hyperlink" Target="https://dx.doi.org/10.2139/ssrn.3690897" TargetMode="External"/><Relationship Id="rId50" Type="http://schemas.openxmlformats.org/officeDocument/2006/relationships/hyperlink" Target="https://doi.org/10.1016/j.ihj.2017.09.01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doi.org/10.2991/jegh.k.200716.001" TargetMode="External"/><Relationship Id="rId17" Type="http://schemas.openxmlformats.org/officeDocument/2006/relationships/hyperlink" Target="https://doi.org/10.1007/s12126-018-9342-x" TargetMode="External"/><Relationship Id="rId25" Type="http://schemas.openxmlformats.org/officeDocument/2006/relationships/hyperlink" Target="https://doi.org/10.1007/s11524-021-00559-" TargetMode="External"/><Relationship Id="rId33" Type="http://schemas.openxmlformats.org/officeDocument/2006/relationships/hyperlink" Target="http://www.jfmpc.com/article.asp?issn=2249-4863;year=2016;volume=5;issue=1;spage=114;epage=119;aulast=Pilakkadavath;aid=JFamMedPrimaryCare_2016_5_1_114_184634" TargetMode="External"/><Relationship Id="rId38" Type="http://schemas.openxmlformats.org/officeDocument/2006/relationships/hyperlink" Target="https://delhipostnews.com/are-we-losing-the-battle-against-covid-19/" TargetMode="External"/><Relationship Id="rId46" Type="http://schemas.openxmlformats.org/officeDocument/2006/relationships/hyperlink" Target="https://ssrn.com/abstract=3690897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93/pubmed/fdab119" TargetMode="External"/><Relationship Id="rId20" Type="http://schemas.openxmlformats.org/officeDocument/2006/relationships/hyperlink" Target="https://doi.org/10.1007/s11524-021-00558-7" TargetMode="External"/><Relationship Id="rId29" Type="http://schemas.openxmlformats.org/officeDocument/2006/relationships/hyperlink" Target="https://doi.org/10.1016/S0140-6736(19)30218-1" TargetMode="External"/><Relationship Id="rId41" Type="http://schemas.openxmlformats.org/officeDocument/2006/relationships/hyperlink" Target="http://blogs.bmj.com/bmj/2017/12/14/the-deaths-of-children-in-hospital-in-india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80/00207411.2020.1809935" TargetMode="External"/><Relationship Id="rId24" Type="http://schemas.openxmlformats.org/officeDocument/2006/relationships/hyperlink" Target="https://doi.org/10.1186/s12961-021-00698-x" TargetMode="External"/><Relationship Id="rId32" Type="http://schemas.openxmlformats.org/officeDocument/2006/relationships/hyperlink" Target="http://www.scopemed.org/?mno=221287" TargetMode="External"/><Relationship Id="rId37" Type="http://schemas.openxmlformats.org/officeDocument/2006/relationships/hyperlink" Target="https://blogs.bmj.com/medical-humanities/2020/10/01/waiting-in-health-and-medical-care-a-preliminary-exploration/" TargetMode="External"/><Relationship Id="rId40" Type="http://schemas.openxmlformats.org/officeDocument/2006/relationships/hyperlink" Target="https://blogs.bmj.com/medical-humanities/2018/07/24/pilgrims-progress-need-for-a-humanitarian-mass-gathering-policy/" TargetMode="External"/><Relationship Id="rId45" Type="http://schemas.openxmlformats.org/officeDocument/2006/relationships/hyperlink" Target="https://doi.org/10.1186/s12961-021-00698-x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dx.doi.org/10.2139/ssrn.3445260" TargetMode="External"/><Relationship Id="rId23" Type="http://schemas.openxmlformats.org/officeDocument/2006/relationships/hyperlink" Target="https://doi.org/10.1007/s11524-021-00562-x" TargetMode="External"/><Relationship Id="rId28" Type="http://schemas.openxmlformats.org/officeDocument/2006/relationships/hyperlink" Target="https://academic.oup.com/jtm/advance-article/doi/10.1093/jtm/taab003/6103814" TargetMode="External"/><Relationship Id="rId36" Type="http://schemas.openxmlformats.org/officeDocument/2006/relationships/hyperlink" Target="https://frontline.thehindu.com/cover-story/india-vaccine-saga-history-of-public-health-vaccination-covid19-provides-opportunity-to-boost-vaccine-literacy/article33551779.ece" TargetMode="External"/><Relationship Id="rId49" Type="http://schemas.openxmlformats.org/officeDocument/2006/relationships/hyperlink" Target="https://blogs.bmj.com/medical-humanities/2018/07/24/pilgrims-progress-need-for-a-humanitarian-mass-gathering-policy/" TargetMode="External"/><Relationship Id="rId10" Type="http://schemas.openxmlformats.org/officeDocument/2006/relationships/hyperlink" Target="https://doi.org/10.1093/jtm/taaa153" TargetMode="External"/><Relationship Id="rId19" Type="http://schemas.openxmlformats.org/officeDocument/2006/relationships/hyperlink" Target="https://www.afdb.org/fileadmin/uploads/afdb/Documents/Publications/WITS-AfDB_Publication.pdf" TargetMode="External"/><Relationship Id="rId31" Type="http://schemas.openxmlformats.org/officeDocument/2006/relationships/hyperlink" Target="https://journals.publishmed.com/index.php/JHS/article/view/22/11" TargetMode="External"/><Relationship Id="rId44" Type="http://schemas.openxmlformats.org/officeDocument/2006/relationships/hyperlink" Target="http://www.epw.in/journal/2015/43/reports-states-web-exclusives/diphtheria-deaths-kerala.html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epw.in/journal/2020/37" TargetMode="External"/><Relationship Id="rId14" Type="http://schemas.openxmlformats.org/officeDocument/2006/relationships/hyperlink" Target="https://doi.org/10.1080/09638237.2020.1757052" TargetMode="External"/><Relationship Id="rId22" Type="http://schemas.openxmlformats.org/officeDocument/2006/relationships/hyperlink" Target="https://doi.org/10.1007/s11524-021-00563-w" TargetMode="External"/><Relationship Id="rId27" Type="http://schemas.openxmlformats.org/officeDocument/2006/relationships/hyperlink" Target="https://www.atlantis-press.com/journals/jegh/125953890/view" TargetMode="External"/><Relationship Id="rId30" Type="http://schemas.openxmlformats.org/officeDocument/2006/relationships/hyperlink" Target="https://doi.org/10.1016/j.puhe.2017.11.012" TargetMode="External"/><Relationship Id="rId35" Type="http://schemas.openxmlformats.org/officeDocument/2006/relationships/hyperlink" Target="https://www.internationalhealthpolicies.org/blogs/restrictive-measures-in-pandemic-mitigation-on-the-ethics-of-using-drones-for-surveillance/" TargetMode="External"/><Relationship Id="rId43" Type="http://schemas.openxmlformats.org/officeDocument/2006/relationships/hyperlink" Target="http://blogs.bmj.com/bmj/2017/02/10/do-we-need-to-consider-universalising-the-hepatitis-a-vaccine-in-kerala-india/" TargetMode="External"/><Relationship Id="rId48" Type="http://schemas.openxmlformats.org/officeDocument/2006/relationships/hyperlink" Target="https://www.thelancet.com" TargetMode="External"/><Relationship Id="rId8" Type="http://schemas.openxmlformats.org/officeDocument/2006/relationships/hyperlink" Target="https://www.epw.in/journal/2020/48" TargetMode="External"/><Relationship Id="rId51" Type="http://schemas.openxmlformats.org/officeDocument/2006/relationships/hyperlink" Target="https://journals.publishmed.com/index.php/JHS/article/view/22/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30</Pages>
  <Words>10546</Words>
  <Characters>60116</Characters>
  <Application>Microsoft Office Word</Application>
  <DocSecurity>0</DocSecurity>
  <Lines>500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K Mini</dc:creator>
  <cp:keywords/>
  <dc:description/>
  <cp:lastModifiedBy>Jinbert Lordson</cp:lastModifiedBy>
  <cp:revision>3</cp:revision>
  <cp:lastPrinted>2021-12-15T08:32:00Z</cp:lastPrinted>
  <dcterms:created xsi:type="dcterms:W3CDTF">2021-12-15T08:13:00Z</dcterms:created>
  <dcterms:modified xsi:type="dcterms:W3CDTF">2021-12-15T08:46:00Z</dcterms:modified>
</cp:coreProperties>
</file>